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33551" w14:textId="33D2B85A" w:rsidR="003612BE" w:rsidRPr="0000745E" w:rsidRDefault="003612BE" w:rsidP="003612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00745E">
        <w:rPr>
          <w:b/>
          <w:noProof/>
          <w:sz w:val="22"/>
          <w:szCs w:val="18"/>
        </w:rPr>
        <w:t>3GPP TSG</w:t>
      </w:r>
      <w:r w:rsidR="001C3596" w:rsidRPr="0000745E">
        <w:rPr>
          <w:b/>
          <w:noProof/>
          <w:sz w:val="22"/>
          <w:szCs w:val="18"/>
        </w:rPr>
        <w:t xml:space="preserve"> </w:t>
      </w:r>
      <w:r w:rsidRPr="0000745E">
        <w:rPr>
          <w:b/>
          <w:noProof/>
          <w:sz w:val="22"/>
          <w:szCs w:val="18"/>
        </w:rPr>
        <w:t>SA5 Meeting #</w:t>
      </w:r>
      <w:r w:rsidR="00820FA4">
        <w:rPr>
          <w:b/>
          <w:noProof/>
          <w:sz w:val="22"/>
          <w:szCs w:val="18"/>
        </w:rPr>
        <w:t>152</w:t>
      </w:r>
      <w:r w:rsidRPr="0000745E">
        <w:rPr>
          <w:b/>
          <w:i/>
          <w:noProof/>
          <w:sz w:val="22"/>
          <w:szCs w:val="18"/>
        </w:rPr>
        <w:t xml:space="preserve"> </w:t>
      </w:r>
      <w:r w:rsidRPr="0000745E">
        <w:rPr>
          <w:b/>
          <w:i/>
          <w:noProof/>
          <w:sz w:val="24"/>
          <w:szCs w:val="18"/>
        </w:rPr>
        <w:tab/>
      </w:r>
      <w:r w:rsidR="0058262B" w:rsidRPr="0000745E">
        <w:rPr>
          <w:b/>
          <w:i/>
          <w:noProof/>
          <w:sz w:val="24"/>
          <w:szCs w:val="18"/>
        </w:rPr>
        <w:t>S5-23</w:t>
      </w:r>
      <w:r w:rsidR="001E473E">
        <w:rPr>
          <w:b/>
          <w:i/>
          <w:noProof/>
          <w:sz w:val="24"/>
          <w:szCs w:val="18"/>
        </w:rPr>
        <w:t>7802</w:t>
      </w:r>
    </w:p>
    <w:p w14:paraId="124160E3" w14:textId="624B9AC2" w:rsidR="003612BE" w:rsidRPr="0000745E" w:rsidRDefault="00820FA4" w:rsidP="003612BE">
      <w:pPr>
        <w:pStyle w:val="Header"/>
        <w:rPr>
          <w:sz w:val="20"/>
        </w:rPr>
      </w:pPr>
      <w:r>
        <w:rPr>
          <w:sz w:val="22"/>
          <w:szCs w:val="18"/>
        </w:rPr>
        <w:t>Chicago, IL</w:t>
      </w:r>
      <w:r w:rsidR="00403187" w:rsidRPr="0000745E">
        <w:rPr>
          <w:sz w:val="22"/>
          <w:szCs w:val="18"/>
        </w:rPr>
        <w:t xml:space="preserve">, </w:t>
      </w:r>
      <w:r>
        <w:rPr>
          <w:sz w:val="22"/>
          <w:szCs w:val="18"/>
        </w:rPr>
        <w:t>USA</w:t>
      </w:r>
      <w:r w:rsidR="003612BE" w:rsidRPr="0000745E">
        <w:rPr>
          <w:sz w:val="22"/>
          <w:szCs w:val="18"/>
        </w:rPr>
        <w:t xml:space="preserve">, </w:t>
      </w:r>
      <w:r>
        <w:rPr>
          <w:sz w:val="22"/>
          <w:szCs w:val="18"/>
        </w:rPr>
        <w:t>13</w:t>
      </w:r>
      <w:r w:rsidR="003612BE" w:rsidRPr="0000745E">
        <w:rPr>
          <w:sz w:val="22"/>
          <w:szCs w:val="18"/>
        </w:rPr>
        <w:t>-</w:t>
      </w:r>
      <w:r>
        <w:rPr>
          <w:sz w:val="22"/>
          <w:szCs w:val="18"/>
        </w:rPr>
        <w:t>18</w:t>
      </w:r>
      <w:r w:rsidR="003612BE" w:rsidRPr="0000745E">
        <w:rPr>
          <w:sz w:val="22"/>
          <w:szCs w:val="18"/>
        </w:rPr>
        <w:t xml:space="preserve"> </w:t>
      </w:r>
      <w:proofErr w:type="spellStart"/>
      <w:r>
        <w:rPr>
          <w:sz w:val="22"/>
          <w:szCs w:val="18"/>
        </w:rPr>
        <w:t>Novemer</w:t>
      </w:r>
      <w:proofErr w:type="spellEnd"/>
      <w:r w:rsidR="003612BE" w:rsidRPr="0000745E">
        <w:rPr>
          <w:sz w:val="22"/>
          <w:szCs w:val="18"/>
        </w:rPr>
        <w:t xml:space="preserve"> 202</w:t>
      </w:r>
      <w:r w:rsidR="001C3596" w:rsidRPr="0000745E">
        <w:rPr>
          <w:sz w:val="22"/>
          <w:szCs w:val="18"/>
        </w:rPr>
        <w:t>3</w:t>
      </w:r>
    </w:p>
    <w:p w14:paraId="712E8CA0" w14:textId="77777777" w:rsidR="0010401F" w:rsidRPr="0000745E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2"/>
          <w:szCs w:val="18"/>
        </w:rPr>
      </w:pPr>
    </w:p>
    <w:p w14:paraId="21D5BDC1" w14:textId="1CFDBBE7" w:rsidR="00C022E3" w:rsidRPr="000074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18"/>
          <w:szCs w:val="18"/>
          <w:lang w:val="en-US"/>
        </w:rPr>
      </w:pPr>
      <w:r w:rsidRPr="0000745E">
        <w:rPr>
          <w:rFonts w:ascii="Arial" w:hAnsi="Arial"/>
          <w:b/>
          <w:sz w:val="18"/>
          <w:szCs w:val="18"/>
          <w:lang w:val="en-US"/>
        </w:rPr>
        <w:t>Source:</w:t>
      </w:r>
      <w:r w:rsidRPr="0000745E">
        <w:rPr>
          <w:rFonts w:ascii="Arial" w:hAnsi="Arial"/>
          <w:b/>
          <w:sz w:val="18"/>
          <w:szCs w:val="18"/>
          <w:lang w:val="en-US"/>
        </w:rPr>
        <w:tab/>
      </w:r>
      <w:r w:rsidR="001C3596" w:rsidRPr="0000745E">
        <w:rPr>
          <w:rFonts w:ascii="Arial" w:hAnsi="Arial"/>
          <w:b/>
          <w:sz w:val="18"/>
          <w:szCs w:val="18"/>
          <w:lang w:val="en-US"/>
        </w:rPr>
        <w:t>Nokia</w:t>
      </w:r>
    </w:p>
    <w:p w14:paraId="1FDD50AF" w14:textId="0C2B479F" w:rsidR="00C022E3" w:rsidRPr="000074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18"/>
          <w:szCs w:val="18"/>
        </w:rPr>
      </w:pPr>
      <w:r w:rsidRPr="0000745E">
        <w:rPr>
          <w:rFonts w:ascii="Arial" w:hAnsi="Arial" w:cs="Arial"/>
          <w:b/>
          <w:sz w:val="18"/>
          <w:szCs w:val="18"/>
        </w:rPr>
        <w:t>Title:</w:t>
      </w:r>
      <w:r w:rsidRPr="0000745E">
        <w:rPr>
          <w:rFonts w:ascii="Arial" w:hAnsi="Arial" w:cs="Arial"/>
          <w:b/>
          <w:sz w:val="18"/>
          <w:szCs w:val="18"/>
        </w:rPr>
        <w:tab/>
      </w:r>
      <w:r w:rsidR="00264C9E" w:rsidRPr="0000745E">
        <w:rPr>
          <w:rFonts w:ascii="Arial" w:hAnsi="Arial" w:cs="Arial"/>
          <w:b/>
          <w:sz w:val="18"/>
          <w:szCs w:val="18"/>
        </w:rPr>
        <w:t>D</w:t>
      </w:r>
      <w:r w:rsidR="008C7593">
        <w:rPr>
          <w:rFonts w:ascii="Arial" w:hAnsi="Arial" w:cs="Arial"/>
          <w:b/>
          <w:sz w:val="18"/>
          <w:szCs w:val="18"/>
        </w:rPr>
        <w:t>P</w:t>
      </w:r>
      <w:r w:rsidR="00403187" w:rsidRPr="0000745E">
        <w:rPr>
          <w:rFonts w:ascii="Arial" w:hAnsi="Arial" w:cs="Arial"/>
          <w:b/>
          <w:sz w:val="18"/>
          <w:szCs w:val="18"/>
        </w:rPr>
        <w:t xml:space="preserve"> </w:t>
      </w:r>
      <w:r w:rsidR="00645232">
        <w:rPr>
          <w:rFonts w:ascii="Arial" w:hAnsi="Arial" w:cs="Arial"/>
          <w:b/>
          <w:sz w:val="18"/>
          <w:szCs w:val="18"/>
        </w:rPr>
        <w:t>c</w:t>
      </w:r>
      <w:r w:rsidR="00820FA4">
        <w:rPr>
          <w:rFonts w:ascii="Arial" w:hAnsi="Arial" w:cs="Arial"/>
          <w:b/>
          <w:sz w:val="18"/>
          <w:szCs w:val="18"/>
        </w:rPr>
        <w:t xml:space="preserve">ell </w:t>
      </w:r>
      <w:r w:rsidR="00645232">
        <w:rPr>
          <w:rFonts w:ascii="Arial" w:hAnsi="Arial" w:cs="Arial"/>
          <w:b/>
          <w:sz w:val="18"/>
          <w:szCs w:val="18"/>
        </w:rPr>
        <w:t>a</w:t>
      </w:r>
      <w:r w:rsidR="00820FA4">
        <w:rPr>
          <w:rFonts w:ascii="Arial" w:hAnsi="Arial" w:cs="Arial"/>
          <w:b/>
          <w:sz w:val="18"/>
          <w:szCs w:val="18"/>
        </w:rPr>
        <w:t>vailability</w:t>
      </w:r>
    </w:p>
    <w:p w14:paraId="086D0C90" w14:textId="6696CBE2" w:rsidR="00C022E3" w:rsidRPr="000074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18"/>
          <w:szCs w:val="18"/>
          <w:lang w:eastAsia="zh-CN"/>
        </w:rPr>
      </w:pPr>
      <w:r w:rsidRPr="0000745E">
        <w:rPr>
          <w:rFonts w:ascii="Arial" w:hAnsi="Arial"/>
          <w:b/>
          <w:sz w:val="18"/>
          <w:szCs w:val="18"/>
        </w:rPr>
        <w:t>Document for:</w:t>
      </w:r>
      <w:r w:rsidRPr="0000745E">
        <w:rPr>
          <w:rFonts w:ascii="Arial" w:hAnsi="Arial"/>
          <w:b/>
          <w:sz w:val="18"/>
          <w:szCs w:val="18"/>
        </w:rPr>
        <w:tab/>
      </w:r>
      <w:r w:rsidRPr="0000745E">
        <w:rPr>
          <w:rFonts w:ascii="Arial" w:hAnsi="Arial"/>
          <w:b/>
          <w:sz w:val="18"/>
          <w:szCs w:val="18"/>
          <w:lang w:eastAsia="zh-CN"/>
        </w:rPr>
        <w:t>A</w:t>
      </w:r>
      <w:r w:rsidR="00D125CE" w:rsidRPr="0000745E">
        <w:rPr>
          <w:rFonts w:ascii="Arial" w:hAnsi="Arial"/>
          <w:b/>
          <w:sz w:val="18"/>
          <w:szCs w:val="18"/>
          <w:lang w:eastAsia="zh-CN"/>
        </w:rPr>
        <w:t>greement</w:t>
      </w:r>
    </w:p>
    <w:p w14:paraId="5A87B29F" w14:textId="7EF94305" w:rsidR="00C022E3" w:rsidRPr="000074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18"/>
          <w:szCs w:val="18"/>
          <w:lang w:eastAsia="zh-CN"/>
        </w:rPr>
      </w:pPr>
      <w:r w:rsidRPr="0000745E">
        <w:rPr>
          <w:rFonts w:ascii="Arial" w:hAnsi="Arial"/>
          <w:b/>
          <w:sz w:val="18"/>
          <w:szCs w:val="18"/>
        </w:rPr>
        <w:t>Agenda Item:</w:t>
      </w:r>
      <w:r w:rsidRPr="0000745E">
        <w:rPr>
          <w:rFonts w:ascii="Arial" w:hAnsi="Arial"/>
          <w:b/>
          <w:sz w:val="18"/>
          <w:szCs w:val="18"/>
        </w:rPr>
        <w:tab/>
      </w:r>
      <w:r w:rsidR="00820FA4">
        <w:rPr>
          <w:rFonts w:ascii="Arial" w:hAnsi="Arial"/>
          <w:b/>
          <w:sz w:val="18"/>
          <w:szCs w:val="18"/>
        </w:rPr>
        <w:t>6.6.</w:t>
      </w:r>
      <w:r w:rsidR="00D324C0">
        <w:rPr>
          <w:rFonts w:ascii="Arial" w:hAnsi="Arial"/>
          <w:b/>
          <w:sz w:val="18"/>
          <w:szCs w:val="18"/>
        </w:rPr>
        <w:t>4.3 NSOEU WoP#3</w:t>
      </w:r>
    </w:p>
    <w:p w14:paraId="22DC7473" w14:textId="77777777" w:rsidR="00C022E3" w:rsidRPr="0000745E" w:rsidRDefault="00C022E3">
      <w:pPr>
        <w:pStyle w:val="Heading1"/>
        <w:rPr>
          <w:sz w:val="32"/>
          <w:szCs w:val="18"/>
        </w:rPr>
      </w:pPr>
      <w:r w:rsidRPr="0000745E">
        <w:rPr>
          <w:sz w:val="32"/>
          <w:szCs w:val="18"/>
        </w:rPr>
        <w:t>1</w:t>
      </w:r>
      <w:r w:rsidRPr="0000745E">
        <w:rPr>
          <w:sz w:val="32"/>
          <w:szCs w:val="18"/>
        </w:rPr>
        <w:tab/>
        <w:t>Decision/action requested</w:t>
      </w:r>
    </w:p>
    <w:p w14:paraId="7E6C2ED3" w14:textId="48FCE1B3" w:rsidR="00C022E3" w:rsidRPr="0000745E" w:rsidRDefault="00E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18"/>
          <w:szCs w:val="18"/>
          <w:lang w:eastAsia="zh-CN"/>
        </w:rPr>
      </w:pPr>
      <w:r w:rsidRPr="0000745E">
        <w:rPr>
          <w:b/>
          <w:i/>
          <w:sz w:val="18"/>
          <w:szCs w:val="18"/>
        </w:rPr>
        <w:t xml:space="preserve">The group is asked to </w:t>
      </w:r>
      <w:r w:rsidR="000D42B6" w:rsidRPr="0000745E">
        <w:rPr>
          <w:b/>
          <w:i/>
          <w:sz w:val="18"/>
          <w:szCs w:val="18"/>
        </w:rPr>
        <w:t>agree</w:t>
      </w:r>
      <w:r w:rsidRPr="0000745E">
        <w:rPr>
          <w:b/>
          <w:i/>
          <w:sz w:val="18"/>
          <w:szCs w:val="18"/>
        </w:rPr>
        <w:t xml:space="preserve"> the detailed </w:t>
      </w:r>
      <w:r w:rsidR="007E7B53" w:rsidRPr="0000745E">
        <w:rPr>
          <w:b/>
          <w:i/>
          <w:sz w:val="18"/>
          <w:szCs w:val="18"/>
        </w:rPr>
        <w:t>agreements</w:t>
      </w:r>
      <w:r w:rsidRPr="0000745E">
        <w:rPr>
          <w:b/>
          <w:i/>
          <w:sz w:val="18"/>
          <w:szCs w:val="18"/>
        </w:rPr>
        <w:t xml:space="preserve"> in section 4</w:t>
      </w:r>
      <w:r w:rsidR="00C022E3" w:rsidRPr="0000745E">
        <w:rPr>
          <w:b/>
          <w:i/>
          <w:sz w:val="18"/>
          <w:szCs w:val="18"/>
        </w:rPr>
        <w:t>.</w:t>
      </w:r>
    </w:p>
    <w:p w14:paraId="174D46B2" w14:textId="54F6D7C7" w:rsidR="00C022E3" w:rsidRPr="0000745E" w:rsidRDefault="00C022E3" w:rsidP="00D06D86">
      <w:pPr>
        <w:pStyle w:val="Heading1"/>
        <w:numPr>
          <w:ilvl w:val="0"/>
          <w:numId w:val="27"/>
        </w:numPr>
        <w:ind w:left="360"/>
        <w:rPr>
          <w:sz w:val="32"/>
          <w:szCs w:val="18"/>
        </w:rPr>
      </w:pPr>
      <w:r w:rsidRPr="0000745E">
        <w:rPr>
          <w:sz w:val="32"/>
          <w:szCs w:val="18"/>
        </w:rPr>
        <w:t>References</w:t>
      </w:r>
    </w:p>
    <w:p w14:paraId="664414A0" w14:textId="341323D8" w:rsidR="003B5E41" w:rsidRPr="00173C3E" w:rsidRDefault="00E53C6F" w:rsidP="00173C3E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bookmarkStart w:id="0" w:name="_Ref123847897"/>
      <w:bookmarkStart w:id="1" w:name="_Ref131514553"/>
      <w:r w:rsidRPr="0000745E">
        <w:rPr>
          <w:sz w:val="18"/>
          <w:szCs w:val="18"/>
        </w:rPr>
        <w:t>S</w:t>
      </w:r>
      <w:r w:rsidR="00820190">
        <w:rPr>
          <w:sz w:val="18"/>
          <w:szCs w:val="18"/>
        </w:rPr>
        <w:t>5</w:t>
      </w:r>
      <w:r w:rsidRPr="0000745E">
        <w:rPr>
          <w:sz w:val="18"/>
          <w:szCs w:val="18"/>
        </w:rPr>
        <w:t>-2</w:t>
      </w:r>
      <w:r w:rsidR="00820190">
        <w:rPr>
          <w:sz w:val="18"/>
          <w:szCs w:val="18"/>
        </w:rPr>
        <w:t>3</w:t>
      </w:r>
      <w:bookmarkEnd w:id="0"/>
      <w:bookmarkEnd w:id="1"/>
      <w:r w:rsidR="00820190">
        <w:rPr>
          <w:sz w:val="18"/>
          <w:szCs w:val="18"/>
        </w:rPr>
        <w:t>7064</w:t>
      </w:r>
      <w:r w:rsidR="00F402F7" w:rsidRPr="0000745E">
        <w:rPr>
          <w:sz w:val="18"/>
          <w:szCs w:val="18"/>
        </w:rPr>
        <w:tab/>
      </w:r>
      <w:r w:rsidR="00E57D14">
        <w:rPr>
          <w:sz w:val="18"/>
          <w:szCs w:val="18"/>
        </w:rPr>
        <w:tab/>
      </w:r>
      <w:r w:rsidR="00E57D14">
        <w:rPr>
          <w:sz w:val="18"/>
          <w:szCs w:val="18"/>
        </w:rPr>
        <w:tab/>
      </w:r>
      <w:r w:rsidR="00D31EBF" w:rsidRPr="00D31EBF">
        <w:rPr>
          <w:sz w:val="18"/>
          <w:szCs w:val="18"/>
        </w:rPr>
        <w:t xml:space="preserve">Rel-18 </w:t>
      </w:r>
      <w:proofErr w:type="spellStart"/>
      <w:r w:rsidR="00D31EBF" w:rsidRPr="00D31EBF">
        <w:rPr>
          <w:sz w:val="18"/>
          <w:szCs w:val="18"/>
        </w:rPr>
        <w:t>pCR</w:t>
      </w:r>
      <w:proofErr w:type="spellEnd"/>
      <w:r w:rsidR="00D31EBF" w:rsidRPr="00D31EBF">
        <w:rPr>
          <w:sz w:val="18"/>
          <w:szCs w:val="18"/>
        </w:rPr>
        <w:t xml:space="preserve"> TS 28.318 Availability KPI definition</w:t>
      </w:r>
    </w:p>
    <w:p w14:paraId="335B8C24" w14:textId="082E0A9B" w:rsidR="00EF1334" w:rsidRDefault="00EF1334" w:rsidP="00A432C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r>
        <w:rPr>
          <w:sz w:val="18"/>
          <w:szCs w:val="18"/>
        </w:rPr>
        <w:t>3GPP TS 38.473</w:t>
      </w:r>
      <w:r>
        <w:rPr>
          <w:sz w:val="18"/>
          <w:szCs w:val="18"/>
        </w:rPr>
        <w:tab/>
      </w:r>
      <w:r w:rsidR="00E57D14" w:rsidRPr="00E57D14">
        <w:rPr>
          <w:sz w:val="18"/>
          <w:szCs w:val="18"/>
        </w:rPr>
        <w:t>F1 application protocol (F1AP)</w:t>
      </w:r>
    </w:p>
    <w:p w14:paraId="3A8F5C7B" w14:textId="4AB633AF" w:rsidR="00A249A4" w:rsidRDefault="00173C3E" w:rsidP="00A249A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r>
        <w:rPr>
          <w:sz w:val="18"/>
          <w:szCs w:val="18"/>
        </w:rPr>
        <w:t>3GPP TR 38.829</w:t>
      </w:r>
      <w:r>
        <w:rPr>
          <w:sz w:val="18"/>
          <w:szCs w:val="18"/>
        </w:rPr>
        <w:tab/>
      </w:r>
      <w:r w:rsidRPr="00173C3E">
        <w:rPr>
          <w:sz w:val="18"/>
          <w:szCs w:val="18"/>
        </w:rPr>
        <w:t>Study on network and service operations for energy utilitie</w:t>
      </w:r>
      <w:r w:rsidR="00A249A4">
        <w:rPr>
          <w:sz w:val="18"/>
          <w:szCs w:val="18"/>
        </w:rPr>
        <w:t>s</w:t>
      </w:r>
    </w:p>
    <w:p w14:paraId="39206474" w14:textId="3C91E062" w:rsidR="00F61B91" w:rsidRDefault="00F61B91" w:rsidP="00A249A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r>
        <w:rPr>
          <w:sz w:val="18"/>
          <w:szCs w:val="18"/>
        </w:rPr>
        <w:t>3GPP TS 28.552</w:t>
      </w:r>
      <w:r>
        <w:rPr>
          <w:sz w:val="18"/>
          <w:szCs w:val="18"/>
        </w:rPr>
        <w:tab/>
      </w:r>
      <w:r w:rsidRPr="00F61B91">
        <w:rPr>
          <w:sz w:val="18"/>
          <w:szCs w:val="18"/>
        </w:rPr>
        <w:t>5G performance measurements</w:t>
      </w:r>
    </w:p>
    <w:p w14:paraId="35CDBA3F" w14:textId="21B9D3A4" w:rsidR="000D1B9E" w:rsidRDefault="000D1B9E" w:rsidP="00A249A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r>
        <w:rPr>
          <w:sz w:val="18"/>
          <w:szCs w:val="18"/>
        </w:rPr>
        <w:t>3GPP TS 28.622</w:t>
      </w:r>
      <w:r>
        <w:rPr>
          <w:sz w:val="18"/>
          <w:szCs w:val="18"/>
        </w:rPr>
        <w:tab/>
        <w:t xml:space="preserve">Generic </w:t>
      </w:r>
      <w:proofErr w:type="spellStart"/>
      <w:r>
        <w:rPr>
          <w:sz w:val="18"/>
          <w:szCs w:val="18"/>
        </w:rPr>
        <w:t>Nework</w:t>
      </w:r>
      <w:proofErr w:type="spellEnd"/>
      <w:r>
        <w:rPr>
          <w:sz w:val="18"/>
          <w:szCs w:val="18"/>
        </w:rPr>
        <w:t xml:space="preserve"> Resource Model (NRM) Integration Reference Point (IRP) Information Service (IS)</w:t>
      </w:r>
    </w:p>
    <w:p w14:paraId="08D4F2BC" w14:textId="704995A2" w:rsidR="008575B9" w:rsidRDefault="008575B9" w:rsidP="00A249A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r>
        <w:rPr>
          <w:sz w:val="18"/>
          <w:szCs w:val="18"/>
        </w:rPr>
        <w:t>S5-237801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Discussion Paper: impacts of 3GPP architecture on cell availability pm</w:t>
      </w:r>
    </w:p>
    <w:p w14:paraId="2A7D9ED4" w14:textId="3BFFF7F9" w:rsidR="00644C90" w:rsidRDefault="00644C90" w:rsidP="00A249A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r>
        <w:rPr>
          <w:sz w:val="18"/>
          <w:szCs w:val="18"/>
        </w:rPr>
        <w:t>3GPP TS 28.541</w:t>
      </w:r>
      <w:r>
        <w:rPr>
          <w:sz w:val="18"/>
          <w:szCs w:val="18"/>
        </w:rPr>
        <w:tab/>
        <w:t>5G Network Resource Model (NRM) Stage 2 and stage 3</w:t>
      </w:r>
    </w:p>
    <w:p w14:paraId="6B219AA4" w14:textId="33A279DE" w:rsidR="009A5618" w:rsidRDefault="00674D19" w:rsidP="00A249A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r>
        <w:rPr>
          <w:sz w:val="18"/>
          <w:szCs w:val="18"/>
        </w:rPr>
        <w:t xml:space="preserve">ITU-T </w:t>
      </w:r>
      <w:r w:rsidR="009A5618">
        <w:rPr>
          <w:sz w:val="18"/>
          <w:szCs w:val="18"/>
        </w:rPr>
        <w:t>x.731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74D19">
        <w:rPr>
          <w:sz w:val="18"/>
          <w:szCs w:val="18"/>
        </w:rPr>
        <w:t xml:space="preserve">Information technology - Open Systems Interconnection - Systems management: State management function  </w:t>
      </w:r>
    </w:p>
    <w:p w14:paraId="6EA67DB6" w14:textId="0665494F" w:rsidR="0030562D" w:rsidRDefault="0030562D" w:rsidP="00A249A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r>
        <w:rPr>
          <w:sz w:val="18"/>
          <w:szCs w:val="18"/>
        </w:rPr>
        <w:t>3GPP TS 28.318</w:t>
      </w:r>
      <w:r>
        <w:rPr>
          <w:sz w:val="18"/>
          <w:szCs w:val="18"/>
        </w:rPr>
        <w:tab/>
      </w:r>
      <w:r w:rsidRPr="0030562D">
        <w:rPr>
          <w:sz w:val="18"/>
          <w:szCs w:val="18"/>
        </w:rPr>
        <w:t>Network and Service Operations for Energy Utilities (NSOEU)</w:t>
      </w:r>
    </w:p>
    <w:p w14:paraId="6C0AC1E4" w14:textId="7AB55553" w:rsidR="00EE284F" w:rsidRPr="00A249A4" w:rsidRDefault="00EE284F" w:rsidP="00A249A4">
      <w:pPr>
        <w:pStyle w:val="Reference"/>
        <w:numPr>
          <w:ilvl w:val="0"/>
          <w:numId w:val="26"/>
        </w:numPr>
        <w:tabs>
          <w:tab w:val="clear" w:pos="851"/>
          <w:tab w:val="left" w:pos="1134"/>
        </w:tabs>
        <w:ind w:left="774" w:hanging="774"/>
        <w:rPr>
          <w:sz w:val="18"/>
          <w:szCs w:val="18"/>
        </w:rPr>
      </w:pPr>
      <w:r>
        <w:rPr>
          <w:sz w:val="18"/>
          <w:szCs w:val="18"/>
        </w:rPr>
        <w:t>S5-237903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E284F">
        <w:rPr>
          <w:sz w:val="18"/>
          <w:szCs w:val="18"/>
        </w:rPr>
        <w:t xml:space="preserve">Rel-18 </w:t>
      </w:r>
      <w:proofErr w:type="spellStart"/>
      <w:r w:rsidRPr="00EE284F">
        <w:rPr>
          <w:sz w:val="18"/>
          <w:szCs w:val="18"/>
        </w:rPr>
        <w:t>pCR</w:t>
      </w:r>
      <w:proofErr w:type="spellEnd"/>
      <w:r w:rsidRPr="00EE284F">
        <w:rPr>
          <w:sz w:val="18"/>
          <w:szCs w:val="18"/>
        </w:rPr>
        <w:t xml:space="preserve"> TS 28.318 Cell Availability performance measurement</w:t>
      </w:r>
    </w:p>
    <w:p w14:paraId="76545227" w14:textId="68CE6FA6" w:rsidR="00C022E3" w:rsidRPr="0000745E" w:rsidRDefault="00C022E3">
      <w:pPr>
        <w:pStyle w:val="Heading1"/>
        <w:rPr>
          <w:sz w:val="32"/>
          <w:szCs w:val="18"/>
        </w:rPr>
      </w:pPr>
      <w:r w:rsidRPr="0000745E">
        <w:rPr>
          <w:sz w:val="32"/>
          <w:szCs w:val="18"/>
        </w:rPr>
        <w:t>3</w:t>
      </w:r>
      <w:r w:rsidRPr="0000745E">
        <w:rPr>
          <w:sz w:val="32"/>
          <w:szCs w:val="18"/>
        </w:rPr>
        <w:tab/>
      </w:r>
      <w:r w:rsidR="000D42B6" w:rsidRPr="0000745E">
        <w:rPr>
          <w:sz w:val="32"/>
          <w:szCs w:val="18"/>
        </w:rPr>
        <w:t>Discussion</w:t>
      </w:r>
    </w:p>
    <w:p w14:paraId="265DB4B2" w14:textId="409D2B29" w:rsidR="00C1574D" w:rsidRDefault="00C94EDD" w:rsidP="00820FA4">
      <w:pPr>
        <w:rPr>
          <w:sz w:val="18"/>
          <w:szCs w:val="18"/>
        </w:rPr>
      </w:pPr>
      <w:r>
        <w:rPr>
          <w:sz w:val="18"/>
          <w:szCs w:val="18"/>
        </w:rPr>
        <w:t xml:space="preserve">In SA5#151 a solution for </w:t>
      </w:r>
      <w:r w:rsidR="00D31EBF" w:rsidRPr="00EF1334">
        <w:rPr>
          <w:sz w:val="18"/>
          <w:szCs w:val="18"/>
          <w:u w:val="single"/>
        </w:rPr>
        <w:t>Total cell In-Service duration</w:t>
      </w:r>
      <w:r>
        <w:rPr>
          <w:sz w:val="18"/>
          <w:szCs w:val="18"/>
        </w:rPr>
        <w:t xml:space="preserve"> as a performance measurement was agreed </w:t>
      </w:r>
      <w:r w:rsidR="00EF1334">
        <w:rPr>
          <w:sz w:val="18"/>
          <w:szCs w:val="18"/>
        </w:rPr>
        <w:t xml:space="preserve">in S5=237064 </w:t>
      </w:r>
      <w:r>
        <w:rPr>
          <w:sz w:val="18"/>
          <w:szCs w:val="18"/>
        </w:rPr>
        <w:t>[1].</w:t>
      </w:r>
      <w:r w:rsidR="00FF54B1" w:rsidRPr="0000745E">
        <w:rPr>
          <w:sz w:val="18"/>
          <w:szCs w:val="18"/>
        </w:rPr>
        <w:t xml:space="preserve"> </w:t>
      </w:r>
      <w:r w:rsidR="00C1574D">
        <w:rPr>
          <w:sz w:val="18"/>
          <w:szCs w:val="18"/>
        </w:rPr>
        <w:t xml:space="preserve">This solution is </w:t>
      </w:r>
      <w:r w:rsidR="00173C3E">
        <w:rPr>
          <w:sz w:val="18"/>
          <w:szCs w:val="18"/>
        </w:rPr>
        <w:t>dependent upon a specific</w:t>
      </w:r>
      <w:r w:rsidR="00C1574D">
        <w:rPr>
          <w:sz w:val="18"/>
          <w:szCs w:val="18"/>
        </w:rPr>
        <w:t xml:space="preserve"> implementation</w:t>
      </w:r>
      <w:r w:rsidR="00173C3E">
        <w:rPr>
          <w:sz w:val="18"/>
          <w:szCs w:val="18"/>
        </w:rPr>
        <w:t xml:space="preserve"> (using F1 interface) [2]</w:t>
      </w:r>
      <w:r w:rsidR="00C1574D">
        <w:rPr>
          <w:sz w:val="18"/>
          <w:szCs w:val="18"/>
        </w:rPr>
        <w:t xml:space="preserve"> and therefore not a valid solution. This paper </w:t>
      </w:r>
      <w:r w:rsidR="00B91F49">
        <w:rPr>
          <w:sz w:val="18"/>
          <w:szCs w:val="18"/>
        </w:rPr>
        <w:t>discusses</w:t>
      </w:r>
      <w:r w:rsidR="00C1574D">
        <w:rPr>
          <w:sz w:val="18"/>
          <w:szCs w:val="18"/>
        </w:rPr>
        <w:t xml:space="preserve"> a</w:t>
      </w:r>
      <w:r w:rsidR="00B91F49">
        <w:rPr>
          <w:sz w:val="18"/>
          <w:szCs w:val="18"/>
        </w:rPr>
        <w:t xml:space="preserve"> complete</w:t>
      </w:r>
      <w:r w:rsidR="00C1574D">
        <w:rPr>
          <w:sz w:val="18"/>
          <w:szCs w:val="18"/>
        </w:rPr>
        <w:t xml:space="preserve"> solution that is independent of the underlying implementation.</w:t>
      </w:r>
    </w:p>
    <w:p w14:paraId="766A911F" w14:textId="32D59F98" w:rsidR="00173C3E" w:rsidRDefault="0015308C" w:rsidP="00820FA4">
      <w:pPr>
        <w:rPr>
          <w:sz w:val="18"/>
          <w:szCs w:val="18"/>
        </w:rPr>
      </w:pPr>
      <w:r>
        <w:rPr>
          <w:sz w:val="18"/>
          <w:szCs w:val="18"/>
        </w:rPr>
        <w:t>During</w:t>
      </w:r>
      <w:r w:rsidR="00173C3E">
        <w:rPr>
          <w:sz w:val="18"/>
          <w:szCs w:val="18"/>
        </w:rPr>
        <w:t xml:space="preserve"> the study phase of this work [3] and also in the normative phase [</w:t>
      </w:r>
      <w:r w:rsidR="00A249A4">
        <w:rPr>
          <w:sz w:val="18"/>
          <w:szCs w:val="18"/>
        </w:rPr>
        <w:t>1]</w:t>
      </w:r>
      <w:r w:rsidR="00173C3E">
        <w:rPr>
          <w:sz w:val="18"/>
          <w:szCs w:val="18"/>
        </w:rPr>
        <w:t xml:space="preserve">, </w:t>
      </w:r>
      <w:r w:rsidR="00B91F49">
        <w:rPr>
          <w:sz w:val="18"/>
          <w:szCs w:val="18"/>
        </w:rPr>
        <w:t>the</w:t>
      </w:r>
      <w:r w:rsidR="00173C3E">
        <w:rPr>
          <w:sz w:val="18"/>
          <w:szCs w:val="18"/>
        </w:rPr>
        <w:t xml:space="preserve"> requirement for </w:t>
      </w:r>
      <w:r w:rsidR="00A249A4">
        <w:rPr>
          <w:sz w:val="18"/>
          <w:szCs w:val="18"/>
        </w:rPr>
        <w:t>“</w:t>
      </w:r>
      <w:r w:rsidR="00173C3E">
        <w:rPr>
          <w:sz w:val="18"/>
          <w:szCs w:val="18"/>
        </w:rPr>
        <w:t>cell</w:t>
      </w:r>
      <w:r w:rsidR="00A249A4">
        <w:rPr>
          <w:sz w:val="18"/>
          <w:szCs w:val="18"/>
        </w:rPr>
        <w:t>/network</w:t>
      </w:r>
      <w:r w:rsidR="00173C3E">
        <w:rPr>
          <w:sz w:val="18"/>
          <w:szCs w:val="18"/>
        </w:rPr>
        <w:t xml:space="preserve"> availability</w:t>
      </w:r>
      <w:r w:rsidR="00A249A4">
        <w:rPr>
          <w:sz w:val="18"/>
          <w:szCs w:val="18"/>
        </w:rPr>
        <w:t>”</w:t>
      </w:r>
      <w:r w:rsidR="00B91F49">
        <w:rPr>
          <w:sz w:val="18"/>
          <w:szCs w:val="18"/>
        </w:rPr>
        <w:t xml:space="preserve"> </w:t>
      </w:r>
      <w:r w:rsidR="002D6222">
        <w:rPr>
          <w:sz w:val="18"/>
          <w:szCs w:val="18"/>
        </w:rPr>
        <w:t>has been</w:t>
      </w:r>
      <w:r w:rsidR="00B91F49">
        <w:rPr>
          <w:sz w:val="18"/>
          <w:szCs w:val="18"/>
        </w:rPr>
        <w:t xml:space="preserve"> identified</w:t>
      </w:r>
      <w:r>
        <w:rPr>
          <w:sz w:val="18"/>
          <w:szCs w:val="18"/>
        </w:rPr>
        <w:t>.</w:t>
      </w:r>
      <w:r w:rsidR="00173C3E">
        <w:rPr>
          <w:sz w:val="18"/>
          <w:szCs w:val="18"/>
        </w:rPr>
        <w:t xml:space="preserve"> </w:t>
      </w:r>
      <w:r>
        <w:rPr>
          <w:sz w:val="18"/>
          <w:szCs w:val="18"/>
        </w:rPr>
        <w:t>H</w:t>
      </w:r>
      <w:r w:rsidR="00173C3E">
        <w:rPr>
          <w:sz w:val="18"/>
          <w:szCs w:val="18"/>
        </w:rPr>
        <w:t>owever</w:t>
      </w:r>
      <w:r w:rsidR="00F61B91">
        <w:rPr>
          <w:sz w:val="18"/>
          <w:szCs w:val="18"/>
        </w:rPr>
        <w:t>,</w:t>
      </w:r>
      <w:r w:rsidR="002D6222">
        <w:rPr>
          <w:sz w:val="18"/>
          <w:szCs w:val="18"/>
        </w:rPr>
        <w:t xml:space="preserve"> </w:t>
      </w:r>
      <w:r>
        <w:rPr>
          <w:sz w:val="18"/>
          <w:szCs w:val="18"/>
        </w:rPr>
        <w:t>the requirement</w:t>
      </w:r>
      <w:r w:rsidR="00173C3E">
        <w:rPr>
          <w:sz w:val="18"/>
          <w:szCs w:val="18"/>
        </w:rPr>
        <w:t xml:space="preserve"> </w:t>
      </w:r>
      <w:r w:rsidR="002D6222">
        <w:rPr>
          <w:sz w:val="18"/>
          <w:szCs w:val="18"/>
        </w:rPr>
        <w:t>remains at a</w:t>
      </w:r>
      <w:r w:rsidR="00173C3E">
        <w:rPr>
          <w:sz w:val="18"/>
          <w:szCs w:val="18"/>
        </w:rPr>
        <w:t xml:space="preserve"> very high level and leav</w:t>
      </w:r>
      <w:r w:rsidR="002D6222">
        <w:rPr>
          <w:sz w:val="18"/>
          <w:szCs w:val="18"/>
        </w:rPr>
        <w:t>es</w:t>
      </w:r>
      <w:r w:rsidR="00173C3E">
        <w:rPr>
          <w:sz w:val="18"/>
          <w:szCs w:val="18"/>
        </w:rPr>
        <w:t xml:space="preserve"> </w:t>
      </w:r>
      <w:r w:rsidR="002D6222">
        <w:rPr>
          <w:sz w:val="18"/>
          <w:szCs w:val="18"/>
        </w:rPr>
        <w:t xml:space="preserve">necessary </w:t>
      </w:r>
      <w:r w:rsidR="00A249A4">
        <w:rPr>
          <w:sz w:val="18"/>
          <w:szCs w:val="18"/>
        </w:rPr>
        <w:t xml:space="preserve">details </w:t>
      </w:r>
      <w:r w:rsidR="00F61B91">
        <w:rPr>
          <w:sz w:val="18"/>
          <w:szCs w:val="18"/>
        </w:rPr>
        <w:t>yet</w:t>
      </w:r>
      <w:r w:rsidR="00173C3E">
        <w:rPr>
          <w:sz w:val="18"/>
          <w:szCs w:val="18"/>
        </w:rPr>
        <w:t xml:space="preserve"> to be </w:t>
      </w:r>
      <w:r w:rsidR="00A249A4">
        <w:rPr>
          <w:sz w:val="18"/>
          <w:szCs w:val="18"/>
        </w:rPr>
        <w:t>clarified</w:t>
      </w:r>
      <w:r w:rsidR="002D6222">
        <w:rPr>
          <w:sz w:val="18"/>
          <w:szCs w:val="18"/>
        </w:rPr>
        <w:t xml:space="preserve">: is this a performance measurement that should be </w:t>
      </w:r>
      <w:r>
        <w:rPr>
          <w:sz w:val="18"/>
          <w:szCs w:val="18"/>
        </w:rPr>
        <w:t>quantified</w:t>
      </w:r>
      <w:r w:rsidR="002D6222">
        <w:rPr>
          <w:sz w:val="18"/>
          <w:szCs w:val="18"/>
        </w:rPr>
        <w:t xml:space="preserve"> and reported on a periodic basis, is it a counter to be polled or reported periodic</w:t>
      </w:r>
      <w:r>
        <w:rPr>
          <w:sz w:val="18"/>
          <w:szCs w:val="18"/>
        </w:rPr>
        <w:t>ally</w:t>
      </w:r>
      <w:r w:rsidR="002D6222">
        <w:rPr>
          <w:sz w:val="18"/>
          <w:szCs w:val="18"/>
        </w:rPr>
        <w:t xml:space="preserve">, what is the format of the desired information </w:t>
      </w:r>
      <w:r>
        <w:rPr>
          <w:sz w:val="18"/>
          <w:szCs w:val="18"/>
        </w:rPr>
        <w:t>(</w:t>
      </w:r>
      <w:r w:rsidR="002D6222">
        <w:rPr>
          <w:sz w:val="18"/>
          <w:szCs w:val="18"/>
        </w:rPr>
        <w:t xml:space="preserve">binary ON/OFF value, a time measurement </w:t>
      </w:r>
      <w:proofErr w:type="spellStart"/>
      <w:r w:rsidR="002D6222">
        <w:rPr>
          <w:sz w:val="18"/>
          <w:szCs w:val="18"/>
        </w:rPr>
        <w:t>measur</w:t>
      </w:r>
      <w:r>
        <w:rPr>
          <w:sz w:val="18"/>
          <w:szCs w:val="18"/>
        </w:rPr>
        <w:t>ement</w:t>
      </w:r>
      <w:proofErr w:type="spellEnd"/>
      <w:r w:rsidR="002D6222">
        <w:rPr>
          <w:sz w:val="18"/>
          <w:szCs w:val="18"/>
        </w:rPr>
        <w:t>, a percentage value</w:t>
      </w:r>
      <w:r>
        <w:rPr>
          <w:sz w:val="18"/>
          <w:szCs w:val="18"/>
        </w:rPr>
        <w:t>).</w:t>
      </w:r>
    </w:p>
    <w:p w14:paraId="0FC35516" w14:textId="0EF9CEC3" w:rsidR="0015308C" w:rsidRDefault="0015308C" w:rsidP="00820FA4">
      <w:pPr>
        <w:rPr>
          <w:sz w:val="18"/>
          <w:szCs w:val="18"/>
        </w:rPr>
      </w:pPr>
      <w:r>
        <w:rPr>
          <w:sz w:val="18"/>
          <w:szCs w:val="18"/>
        </w:rPr>
        <w:t>This paper is meant to achieve 2 things: crisp elaboration of the requirements for cell availability and identify a technical solution that fulfils the requirements.</w:t>
      </w:r>
    </w:p>
    <w:p w14:paraId="29E7FEFB" w14:textId="3B3362ED" w:rsidR="0015308C" w:rsidRDefault="0015308C" w:rsidP="0015308C">
      <w:pPr>
        <w:pStyle w:val="Heading2"/>
      </w:pPr>
      <w:r>
        <w:t>3.1</w:t>
      </w:r>
      <w:r>
        <w:tab/>
        <w:t>Requirements</w:t>
      </w:r>
    </w:p>
    <w:p w14:paraId="32764188" w14:textId="6797BEB6" w:rsidR="0015308C" w:rsidRPr="00120827" w:rsidRDefault="00F61B91" w:rsidP="00120827">
      <w:pPr>
        <w:pStyle w:val="ListParagraph"/>
        <w:numPr>
          <w:ilvl w:val="0"/>
          <w:numId w:val="30"/>
        </w:numPr>
        <w:rPr>
          <w:sz w:val="18"/>
          <w:szCs w:val="18"/>
        </w:rPr>
      </w:pPr>
      <w:r w:rsidRPr="00120827">
        <w:rPr>
          <w:sz w:val="18"/>
          <w:szCs w:val="18"/>
        </w:rPr>
        <w:t xml:space="preserve">Cell </w:t>
      </w:r>
      <w:r w:rsidR="00ED1A6F">
        <w:rPr>
          <w:sz w:val="18"/>
          <w:szCs w:val="18"/>
        </w:rPr>
        <w:t>A</w:t>
      </w:r>
      <w:r w:rsidRPr="00120827">
        <w:rPr>
          <w:sz w:val="18"/>
          <w:szCs w:val="18"/>
        </w:rPr>
        <w:t>vailability will be defined as a performance measurement, similar to those already defined in 28.552 [4]</w:t>
      </w:r>
    </w:p>
    <w:p w14:paraId="1371F5A9" w14:textId="365774D7" w:rsidR="00F61B91" w:rsidRPr="00120827" w:rsidRDefault="00F61B91" w:rsidP="00120827">
      <w:pPr>
        <w:pStyle w:val="ListParagraph"/>
        <w:numPr>
          <w:ilvl w:val="0"/>
          <w:numId w:val="30"/>
        </w:numPr>
        <w:rPr>
          <w:sz w:val="18"/>
          <w:szCs w:val="18"/>
        </w:rPr>
      </w:pPr>
      <w:r w:rsidRPr="00120827">
        <w:rPr>
          <w:sz w:val="18"/>
          <w:szCs w:val="18"/>
        </w:rPr>
        <w:t xml:space="preserve">Cell </w:t>
      </w:r>
      <w:r w:rsidR="00ED1A6F">
        <w:rPr>
          <w:sz w:val="18"/>
          <w:szCs w:val="18"/>
        </w:rPr>
        <w:t>A</w:t>
      </w:r>
      <w:r w:rsidRPr="00120827">
        <w:rPr>
          <w:sz w:val="18"/>
          <w:szCs w:val="18"/>
        </w:rPr>
        <w:t xml:space="preserve">vailability </w:t>
      </w:r>
      <w:r w:rsidR="00120827" w:rsidRPr="00120827">
        <w:rPr>
          <w:sz w:val="18"/>
          <w:szCs w:val="18"/>
        </w:rPr>
        <w:t xml:space="preserve">performance measurement </w:t>
      </w:r>
      <w:r w:rsidR="000D1B9E">
        <w:rPr>
          <w:sz w:val="18"/>
          <w:szCs w:val="18"/>
        </w:rPr>
        <w:t>definition</w:t>
      </w:r>
      <w:r w:rsidR="00120827" w:rsidRPr="00120827">
        <w:rPr>
          <w:sz w:val="18"/>
          <w:szCs w:val="18"/>
        </w:rPr>
        <w:t xml:space="preserve"> </w:t>
      </w:r>
      <w:r w:rsidRPr="00120827">
        <w:rPr>
          <w:sz w:val="18"/>
          <w:szCs w:val="18"/>
        </w:rPr>
        <w:t>will be included in 28.318 [1], clause for Information Model</w:t>
      </w:r>
    </w:p>
    <w:p w14:paraId="019A7F30" w14:textId="7161A239" w:rsidR="00F61B91" w:rsidRDefault="00F61B91" w:rsidP="00120827">
      <w:pPr>
        <w:pStyle w:val="ListParagraph"/>
        <w:numPr>
          <w:ilvl w:val="0"/>
          <w:numId w:val="30"/>
        </w:numPr>
        <w:rPr>
          <w:sz w:val="18"/>
          <w:szCs w:val="18"/>
        </w:rPr>
      </w:pPr>
      <w:r w:rsidRPr="00120827">
        <w:rPr>
          <w:sz w:val="18"/>
          <w:szCs w:val="18"/>
        </w:rPr>
        <w:t xml:space="preserve">Cell </w:t>
      </w:r>
      <w:r w:rsidR="00ED1A6F">
        <w:rPr>
          <w:sz w:val="18"/>
          <w:szCs w:val="18"/>
        </w:rPr>
        <w:t>A</w:t>
      </w:r>
      <w:r w:rsidRPr="00120827">
        <w:rPr>
          <w:sz w:val="18"/>
          <w:szCs w:val="18"/>
        </w:rPr>
        <w:t xml:space="preserve">vailability </w:t>
      </w:r>
      <w:r w:rsidR="00EA6E8E" w:rsidRPr="00120827">
        <w:rPr>
          <w:sz w:val="18"/>
          <w:szCs w:val="18"/>
        </w:rPr>
        <w:t>will be reported</w:t>
      </w:r>
      <w:r w:rsidR="00120827" w:rsidRPr="00120827">
        <w:rPr>
          <w:sz w:val="18"/>
          <w:szCs w:val="18"/>
        </w:rPr>
        <w:t>/</w:t>
      </w:r>
      <w:r w:rsidR="00EA6E8E" w:rsidRPr="00120827">
        <w:rPr>
          <w:sz w:val="18"/>
          <w:szCs w:val="18"/>
        </w:rPr>
        <w:t xml:space="preserve">streamed </w:t>
      </w:r>
      <w:r w:rsidR="000D1B9E">
        <w:rPr>
          <w:sz w:val="18"/>
          <w:szCs w:val="18"/>
        </w:rPr>
        <w:t xml:space="preserve">as defined by </w:t>
      </w:r>
      <w:proofErr w:type="spellStart"/>
      <w:r w:rsidR="000D1B9E">
        <w:rPr>
          <w:sz w:val="18"/>
          <w:szCs w:val="18"/>
        </w:rPr>
        <w:t>ReportingControl</w:t>
      </w:r>
      <w:proofErr w:type="spellEnd"/>
      <w:r w:rsidR="000D1B9E">
        <w:rPr>
          <w:sz w:val="18"/>
          <w:szCs w:val="18"/>
        </w:rPr>
        <w:t xml:space="preserve"> &lt;&lt;choice&gt;&gt;</w:t>
      </w:r>
      <w:r w:rsidR="00184DC8">
        <w:rPr>
          <w:sz w:val="18"/>
          <w:szCs w:val="18"/>
        </w:rPr>
        <w:t xml:space="preserve"> defined in</w:t>
      </w:r>
      <w:r w:rsidR="000D1B9E">
        <w:rPr>
          <w:sz w:val="18"/>
          <w:szCs w:val="18"/>
        </w:rPr>
        <w:t xml:space="preserve"> 26.622 [5] </w:t>
      </w:r>
    </w:p>
    <w:p w14:paraId="4F7A7115" w14:textId="1AC72728" w:rsidR="004C668E" w:rsidRPr="00120827" w:rsidRDefault="004C668E" w:rsidP="00120827">
      <w:pPr>
        <w:pStyle w:val="ListParagraph"/>
        <w:numPr>
          <w:ilvl w:val="0"/>
          <w:numId w:val="30"/>
        </w:numPr>
        <w:rPr>
          <w:sz w:val="18"/>
          <w:szCs w:val="18"/>
        </w:rPr>
      </w:pPr>
      <w:r>
        <w:rPr>
          <w:sz w:val="18"/>
          <w:szCs w:val="18"/>
        </w:rPr>
        <w:t xml:space="preserve">Cell </w:t>
      </w:r>
      <w:r w:rsidR="00ED1A6F">
        <w:rPr>
          <w:sz w:val="18"/>
          <w:szCs w:val="18"/>
        </w:rPr>
        <w:t>A</w:t>
      </w:r>
      <w:r>
        <w:rPr>
          <w:sz w:val="18"/>
          <w:szCs w:val="18"/>
        </w:rPr>
        <w:t xml:space="preserve">vailability reports an average value for the cells included in </w:t>
      </w:r>
      <w:proofErr w:type="spellStart"/>
      <w:r w:rsidR="002F0CA0">
        <w:rPr>
          <w:sz w:val="18"/>
          <w:szCs w:val="18"/>
        </w:rPr>
        <w:t>GeoAreaToCellMapping</w:t>
      </w:r>
      <w:proofErr w:type="spellEnd"/>
      <w:r>
        <w:rPr>
          <w:sz w:val="18"/>
          <w:szCs w:val="18"/>
        </w:rPr>
        <w:t xml:space="preserve"> 28.622 [5]</w:t>
      </w:r>
    </w:p>
    <w:p w14:paraId="65B872CB" w14:textId="7C290F92" w:rsidR="00120827" w:rsidRDefault="00EA6E8E" w:rsidP="00120827">
      <w:pPr>
        <w:pStyle w:val="ListParagraph"/>
        <w:numPr>
          <w:ilvl w:val="0"/>
          <w:numId w:val="30"/>
        </w:numPr>
        <w:rPr>
          <w:sz w:val="18"/>
          <w:szCs w:val="18"/>
        </w:rPr>
      </w:pPr>
      <w:r w:rsidRPr="00120827">
        <w:rPr>
          <w:sz w:val="18"/>
          <w:szCs w:val="18"/>
        </w:rPr>
        <w:t xml:space="preserve">Cell </w:t>
      </w:r>
      <w:r w:rsidR="00ED1A6F">
        <w:rPr>
          <w:sz w:val="18"/>
          <w:szCs w:val="18"/>
        </w:rPr>
        <w:t>A</w:t>
      </w:r>
      <w:r w:rsidRPr="00120827">
        <w:rPr>
          <w:sz w:val="18"/>
          <w:szCs w:val="18"/>
        </w:rPr>
        <w:t xml:space="preserve">vailability </w:t>
      </w:r>
      <w:r w:rsidR="00120827" w:rsidRPr="00120827">
        <w:rPr>
          <w:sz w:val="18"/>
          <w:szCs w:val="18"/>
        </w:rPr>
        <w:t xml:space="preserve">will be derived &amp; </w:t>
      </w:r>
      <w:r w:rsidRPr="00120827">
        <w:rPr>
          <w:sz w:val="18"/>
          <w:szCs w:val="18"/>
        </w:rPr>
        <w:t>quantified for reporting as two values</w:t>
      </w:r>
    </w:p>
    <w:p w14:paraId="41FAEB30" w14:textId="0F6E2343" w:rsidR="00120827" w:rsidRDefault="00120827" w:rsidP="00120827">
      <w:pPr>
        <w:pStyle w:val="ListParagraph"/>
        <w:numPr>
          <w:ilvl w:val="1"/>
          <w:numId w:val="30"/>
        </w:numPr>
        <w:rPr>
          <w:sz w:val="18"/>
          <w:szCs w:val="18"/>
        </w:rPr>
      </w:pPr>
      <w:r w:rsidRPr="00120827">
        <w:rPr>
          <w:sz w:val="18"/>
          <w:szCs w:val="18"/>
        </w:rPr>
        <w:t xml:space="preserve">measurement </w:t>
      </w:r>
      <w:r w:rsidR="00661B34">
        <w:rPr>
          <w:sz w:val="18"/>
          <w:szCs w:val="18"/>
        </w:rPr>
        <w:t>window</w:t>
      </w:r>
      <w:r w:rsidRPr="00120827">
        <w:rPr>
          <w:sz w:val="18"/>
          <w:szCs w:val="18"/>
        </w:rPr>
        <w:t xml:space="preserve"> (</w:t>
      </w:r>
      <w:proofErr w:type="spellStart"/>
      <w:r w:rsidR="00AE7249">
        <w:rPr>
          <w:sz w:val="18"/>
          <w:szCs w:val="18"/>
        </w:rPr>
        <w:t>Tstart</w:t>
      </w:r>
      <w:proofErr w:type="spellEnd"/>
      <w:r w:rsidR="00AE7249">
        <w:rPr>
          <w:sz w:val="18"/>
          <w:szCs w:val="18"/>
        </w:rPr>
        <w:t xml:space="preserve">, </w:t>
      </w:r>
      <w:proofErr w:type="spellStart"/>
      <w:r w:rsidR="00AE7249">
        <w:rPr>
          <w:sz w:val="18"/>
          <w:szCs w:val="18"/>
        </w:rPr>
        <w:t>Tstop</w:t>
      </w:r>
      <w:proofErr w:type="spellEnd"/>
      <w:r w:rsidRPr="00120827">
        <w:rPr>
          <w:sz w:val="18"/>
          <w:szCs w:val="18"/>
        </w:rPr>
        <w:t>)</w:t>
      </w:r>
      <w:r w:rsidR="00AE7249">
        <w:rPr>
          <w:sz w:val="18"/>
          <w:szCs w:val="18"/>
        </w:rPr>
        <w:t>.</w:t>
      </w:r>
      <w:r w:rsidRPr="00120827">
        <w:rPr>
          <w:sz w:val="18"/>
          <w:szCs w:val="18"/>
        </w:rPr>
        <w:t xml:space="preserve"> </w:t>
      </w:r>
      <w:r w:rsidR="00AE7249">
        <w:rPr>
          <w:sz w:val="18"/>
          <w:szCs w:val="18"/>
        </w:rPr>
        <w:t>the period of time</w:t>
      </w:r>
      <w:r w:rsidRPr="00120827">
        <w:rPr>
          <w:sz w:val="18"/>
          <w:szCs w:val="18"/>
        </w:rPr>
        <w:t xml:space="preserve"> </w:t>
      </w:r>
      <w:r w:rsidR="00AE7249">
        <w:rPr>
          <w:sz w:val="18"/>
          <w:szCs w:val="18"/>
        </w:rPr>
        <w:t xml:space="preserve">that </w:t>
      </w:r>
      <w:r w:rsidRPr="00120827">
        <w:rPr>
          <w:sz w:val="18"/>
          <w:szCs w:val="18"/>
        </w:rPr>
        <w:t>cell availability</w:t>
      </w:r>
      <w:r w:rsidR="00661B34">
        <w:rPr>
          <w:sz w:val="18"/>
          <w:szCs w:val="18"/>
        </w:rPr>
        <w:t xml:space="preserve"> </w:t>
      </w:r>
      <w:r w:rsidR="00AE7249">
        <w:rPr>
          <w:sz w:val="18"/>
          <w:szCs w:val="18"/>
        </w:rPr>
        <w:t>has been monitored</w:t>
      </w:r>
    </w:p>
    <w:p w14:paraId="40D0EFC8" w14:textId="6926D31D" w:rsidR="00410E5C" w:rsidRPr="00343A8D" w:rsidRDefault="00AE7249" w:rsidP="00343A8D">
      <w:pPr>
        <w:pStyle w:val="ListParagraph"/>
        <w:numPr>
          <w:ilvl w:val="1"/>
          <w:numId w:val="30"/>
        </w:numPr>
        <w:rPr>
          <w:sz w:val="18"/>
          <w:szCs w:val="18"/>
        </w:rPr>
      </w:pPr>
      <w:r>
        <w:rPr>
          <w:sz w:val="18"/>
          <w:szCs w:val="18"/>
        </w:rPr>
        <w:t>cell is available measurement</w:t>
      </w:r>
      <w:r w:rsidR="00120827" w:rsidRPr="00120827">
        <w:rPr>
          <w:sz w:val="18"/>
          <w:szCs w:val="18"/>
        </w:rPr>
        <w:t xml:space="preserve"> </w:t>
      </w:r>
      <w:r w:rsidR="00661B34"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Tavail</w:t>
      </w:r>
      <w:proofErr w:type="spellEnd"/>
      <w:r w:rsidR="00661B34">
        <w:rPr>
          <w:sz w:val="18"/>
          <w:szCs w:val="18"/>
        </w:rPr>
        <w:t>)</w:t>
      </w:r>
      <w:r>
        <w:rPr>
          <w:sz w:val="18"/>
          <w:szCs w:val="18"/>
        </w:rPr>
        <w:t>.</w:t>
      </w:r>
      <w:r w:rsidR="00661B3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the period of time </w:t>
      </w:r>
      <w:r w:rsidR="00184DC8">
        <w:rPr>
          <w:sz w:val="18"/>
          <w:szCs w:val="18"/>
        </w:rPr>
        <w:t xml:space="preserve">that </w:t>
      </w:r>
      <w:r w:rsidR="00120827" w:rsidRPr="00120827">
        <w:rPr>
          <w:sz w:val="18"/>
          <w:szCs w:val="18"/>
        </w:rPr>
        <w:t xml:space="preserve">the </w:t>
      </w:r>
      <w:r w:rsidR="00EA6E8E" w:rsidRPr="00120827">
        <w:rPr>
          <w:sz w:val="18"/>
          <w:szCs w:val="18"/>
        </w:rPr>
        <w:t>cell is available</w:t>
      </w:r>
    </w:p>
    <w:p w14:paraId="06C4FEC4" w14:textId="7D5DE6CB" w:rsidR="0015308C" w:rsidRDefault="0015308C" w:rsidP="0015308C">
      <w:pPr>
        <w:pStyle w:val="Heading2"/>
      </w:pPr>
      <w:r>
        <w:lastRenderedPageBreak/>
        <w:t>3.2</w:t>
      </w:r>
      <w:r>
        <w:tab/>
        <w:t>Technical Solution</w:t>
      </w:r>
    </w:p>
    <w:p w14:paraId="4535EA0F" w14:textId="6ED950BA" w:rsidR="0015308C" w:rsidRDefault="008575B9" w:rsidP="00820FA4">
      <w:pPr>
        <w:rPr>
          <w:sz w:val="18"/>
          <w:szCs w:val="18"/>
        </w:rPr>
      </w:pPr>
      <w:r>
        <w:rPr>
          <w:sz w:val="18"/>
          <w:szCs w:val="18"/>
        </w:rPr>
        <w:t xml:space="preserve">As presented in S5-237801 [6], a solution based upon F1 and a split </w:t>
      </w:r>
      <w:proofErr w:type="spellStart"/>
      <w:r>
        <w:rPr>
          <w:sz w:val="18"/>
          <w:szCs w:val="18"/>
        </w:rPr>
        <w:t>gNB</w:t>
      </w:r>
      <w:proofErr w:type="spellEnd"/>
      <w:r>
        <w:rPr>
          <w:sz w:val="18"/>
          <w:szCs w:val="18"/>
        </w:rPr>
        <w:t xml:space="preserve"> is not </w:t>
      </w:r>
      <w:r w:rsidR="00D22194">
        <w:rPr>
          <w:sz w:val="18"/>
          <w:szCs w:val="18"/>
        </w:rPr>
        <w:t>possible in 3GPP</w:t>
      </w:r>
      <w:r>
        <w:rPr>
          <w:sz w:val="18"/>
          <w:szCs w:val="18"/>
        </w:rPr>
        <w:t>.</w:t>
      </w:r>
    </w:p>
    <w:p w14:paraId="683A2B24" w14:textId="4FA4755B" w:rsidR="008575B9" w:rsidRDefault="00ED1A6F" w:rsidP="00820FA4">
      <w:pPr>
        <w:rPr>
          <w:sz w:val="18"/>
          <w:szCs w:val="18"/>
        </w:rPr>
      </w:pPr>
      <w:r>
        <w:rPr>
          <w:sz w:val="18"/>
          <w:szCs w:val="18"/>
        </w:rPr>
        <w:t xml:space="preserve">A solution based upon </w:t>
      </w:r>
      <w:r w:rsidR="009A5618">
        <w:rPr>
          <w:sz w:val="18"/>
          <w:szCs w:val="18"/>
        </w:rPr>
        <w:t xml:space="preserve">existing </w:t>
      </w:r>
      <w:r>
        <w:rPr>
          <w:sz w:val="18"/>
          <w:szCs w:val="18"/>
        </w:rPr>
        <w:t xml:space="preserve">attributes of a management object is well suited to provide the Cell Availability performance measurement. </w:t>
      </w:r>
      <w:r w:rsidR="006A03ED">
        <w:rPr>
          <w:sz w:val="18"/>
          <w:szCs w:val="18"/>
        </w:rPr>
        <w:t>As a relevant example,</w:t>
      </w:r>
      <w:r w:rsidR="00644C90">
        <w:rPr>
          <w:sz w:val="18"/>
          <w:szCs w:val="18"/>
        </w:rPr>
        <w:t xml:space="preserve"> 28.541 </w:t>
      </w:r>
      <w:r w:rsidR="00606408">
        <w:rPr>
          <w:sz w:val="18"/>
          <w:szCs w:val="18"/>
        </w:rPr>
        <w:t xml:space="preserve">[7] </w:t>
      </w:r>
      <w:proofErr w:type="spellStart"/>
      <w:r w:rsidR="00606408">
        <w:rPr>
          <w:sz w:val="18"/>
          <w:szCs w:val="18"/>
        </w:rPr>
        <w:t>NRCellDU</w:t>
      </w:r>
      <w:proofErr w:type="spellEnd"/>
      <w:r w:rsidR="00606408">
        <w:rPr>
          <w:sz w:val="18"/>
          <w:szCs w:val="18"/>
        </w:rPr>
        <w:t xml:space="preserve"> is defined with mandatory Attributes </w:t>
      </w:r>
      <w:proofErr w:type="spellStart"/>
      <w:r w:rsidR="00606408">
        <w:rPr>
          <w:sz w:val="18"/>
          <w:szCs w:val="18"/>
        </w:rPr>
        <w:t>operationalState</w:t>
      </w:r>
      <w:proofErr w:type="spellEnd"/>
      <w:r w:rsidR="00606408">
        <w:rPr>
          <w:sz w:val="18"/>
          <w:szCs w:val="18"/>
        </w:rPr>
        <w:t xml:space="preserve"> and </w:t>
      </w:r>
      <w:proofErr w:type="spellStart"/>
      <w:r w:rsidR="00606408">
        <w:rPr>
          <w:sz w:val="18"/>
          <w:szCs w:val="18"/>
        </w:rPr>
        <w:t>administrativeState</w:t>
      </w:r>
      <w:proofErr w:type="spellEnd"/>
      <w:r w:rsidR="009A5618">
        <w:rPr>
          <w:sz w:val="18"/>
          <w:szCs w:val="18"/>
        </w:rPr>
        <w:t>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523"/>
        <w:gridCol w:w="2436"/>
      </w:tblGrid>
      <w:tr w:rsidR="009A5618" w14:paraId="6CDCD8C9" w14:textId="77777777" w:rsidTr="00A853F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781E" w14:textId="77777777" w:rsidR="009A5618" w:rsidRDefault="009A5618" w:rsidP="00A853FC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AC2B6F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NRCellDU.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E3EC" w14:textId="77777777" w:rsidR="009A5618" w:rsidRDefault="009A5618" w:rsidP="00A853FC">
            <w:pPr>
              <w:pStyle w:val="TAL"/>
            </w:pPr>
            <w:r>
              <w:t xml:space="preserve">It indicates the administrative state of the </w:t>
            </w:r>
            <w:proofErr w:type="spellStart"/>
            <w:r>
              <w:rPr>
                <w:rFonts w:ascii="Courier New" w:hAnsi="Courier New" w:cs="Courier New"/>
              </w:rPr>
              <w:t>NRCellDU</w:t>
            </w:r>
            <w:proofErr w:type="spellEnd"/>
            <w:r>
              <w:t>. It describes the permission to use or prohibition against using the cell, imposed through the OAM services.</w:t>
            </w:r>
          </w:p>
          <w:p w14:paraId="4F32CA72" w14:textId="77777777" w:rsidR="009A5618" w:rsidRDefault="009A5618" w:rsidP="00A853FC">
            <w:pPr>
              <w:pStyle w:val="TAL"/>
              <w:rPr>
                <w:color w:val="000000"/>
              </w:rPr>
            </w:pPr>
          </w:p>
          <w:p w14:paraId="6A8D5F0A" w14:textId="77777777" w:rsidR="009A5618" w:rsidRDefault="009A5618" w:rsidP="00A853FC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LOCKED, SHUTTING DOWN, UNLOCKED. </w:t>
            </w:r>
          </w:p>
          <w:p w14:paraId="4C83E47D" w14:textId="77777777" w:rsidR="009A5618" w:rsidRDefault="009A5618" w:rsidP="00A853FC">
            <w:pPr>
              <w:pStyle w:val="TAL"/>
            </w:pPr>
            <w:r>
              <w:t>The meaning of these values is as defined in ITU</w:t>
            </w:r>
            <w:r>
              <w:noBreakHyphen/>
              <w:t>T Recommendation X.731 [18].</w:t>
            </w:r>
          </w:p>
          <w:p w14:paraId="7AE171CA" w14:textId="77777777" w:rsidR="009A5618" w:rsidRDefault="009A5618" w:rsidP="00A853FC">
            <w:pPr>
              <w:pStyle w:val="TAL"/>
            </w:pPr>
          </w:p>
          <w:p w14:paraId="35D73F2E" w14:textId="77777777" w:rsidR="009A5618" w:rsidRDefault="009A5618" w:rsidP="00A853FC">
            <w:pPr>
              <w:pStyle w:val="TAL"/>
            </w:pPr>
            <w:r>
              <w:t xml:space="preserve">See Annex A for Relation between the "Pre-operation state of the </w:t>
            </w:r>
            <w:proofErr w:type="spellStart"/>
            <w:r>
              <w:t>gNB</w:t>
            </w:r>
            <w:proofErr w:type="spellEnd"/>
            <w:r>
              <w:t>-DU Cell" and administrative state relevant in case of 2-split and 3-split deployment scenarios.</w:t>
            </w:r>
          </w:p>
          <w:p w14:paraId="1D9F97A9" w14:textId="77777777" w:rsidR="009A5618" w:rsidRDefault="009A5618" w:rsidP="00A853FC">
            <w:pPr>
              <w:pStyle w:val="TAL"/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0F8" w14:textId="77777777" w:rsidR="009A5618" w:rsidRDefault="009A5618" w:rsidP="00A853FC">
            <w:pPr>
              <w:pStyle w:val="TAL"/>
            </w:pPr>
            <w:r>
              <w:t>type: ENUM</w:t>
            </w:r>
          </w:p>
          <w:p w14:paraId="5F53E403" w14:textId="77777777" w:rsidR="009A5618" w:rsidRDefault="009A5618" w:rsidP="00A853FC">
            <w:pPr>
              <w:pStyle w:val="TAL"/>
            </w:pPr>
            <w:r>
              <w:t>multiplicity: 1</w:t>
            </w:r>
          </w:p>
          <w:p w14:paraId="305F3097" w14:textId="77777777" w:rsidR="009A5618" w:rsidRDefault="009A5618" w:rsidP="00A853FC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ED7E11A" w14:textId="77777777" w:rsidR="009A5618" w:rsidRDefault="009A5618" w:rsidP="00A853FC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AE390E4" w14:textId="77777777" w:rsidR="009A5618" w:rsidRDefault="009A5618" w:rsidP="00A853FC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LOCKED</w:t>
            </w:r>
          </w:p>
          <w:p w14:paraId="173A4AA1" w14:textId="77777777" w:rsidR="009A5618" w:rsidRDefault="009A5618" w:rsidP="00A853FC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24DC720" w14:textId="77777777" w:rsidR="009A5618" w:rsidRDefault="009A5618" w:rsidP="00A853FC">
            <w:pPr>
              <w:pStyle w:val="TAL"/>
            </w:pPr>
          </w:p>
        </w:tc>
      </w:tr>
      <w:tr w:rsidR="009A5618" w14:paraId="2D83A34D" w14:textId="77777777" w:rsidTr="00A853F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7FC4" w14:textId="77777777" w:rsidR="009A5618" w:rsidRDefault="009A5618" w:rsidP="00A853FC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003" w14:textId="77777777" w:rsidR="009A5618" w:rsidRDefault="009A5618" w:rsidP="00A853FC">
            <w:pPr>
              <w:pStyle w:val="TAL"/>
            </w:pPr>
            <w:r>
              <w:t xml:space="preserve">It indicates the operational state of the </w:t>
            </w:r>
            <w:proofErr w:type="spellStart"/>
            <w:r>
              <w:rPr>
                <w:rFonts w:ascii="Courier New" w:hAnsi="Courier New" w:cs="Courier New"/>
              </w:rPr>
              <w:t>NRCellDU</w:t>
            </w:r>
            <w:proofErr w:type="spellEnd"/>
            <w:r>
              <w:t xml:space="preserve"> instance. It describes whether the resource is installed and partially or fully operable (Enabled) or the resource is not installed or not operable (Disabled).</w:t>
            </w:r>
          </w:p>
          <w:p w14:paraId="4642A5AB" w14:textId="77777777" w:rsidR="009A5618" w:rsidRDefault="009A5618" w:rsidP="00A853FC">
            <w:pPr>
              <w:pStyle w:val="TAL"/>
            </w:pPr>
          </w:p>
          <w:p w14:paraId="05DA5BE7" w14:textId="77777777" w:rsidR="009A5618" w:rsidRDefault="009A5618" w:rsidP="00A853FC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ENABLED, DISABLED.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6B09" w14:textId="77777777" w:rsidR="009A5618" w:rsidRDefault="009A5618" w:rsidP="00A853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58B0200" w14:textId="77777777" w:rsidR="009A5618" w:rsidRDefault="009A5618" w:rsidP="00A853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D889A6" w14:textId="77777777" w:rsidR="009A5618" w:rsidRDefault="009A5618" w:rsidP="00A853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25825D" w14:textId="77777777" w:rsidR="009A5618" w:rsidRDefault="009A5618" w:rsidP="00A853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071A8E" w14:textId="77777777" w:rsidR="009A5618" w:rsidRDefault="009A5618" w:rsidP="00A853F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927B4D" w14:textId="77777777" w:rsidR="009A5618" w:rsidRDefault="009A5618" w:rsidP="00A853F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2D90F7EA" w14:textId="77777777" w:rsidR="009A5618" w:rsidRDefault="009A5618" w:rsidP="00A853FC">
            <w:pPr>
              <w:pStyle w:val="TAL"/>
            </w:pPr>
          </w:p>
        </w:tc>
      </w:tr>
    </w:tbl>
    <w:p w14:paraId="701F6320" w14:textId="364647B9" w:rsidR="009A5618" w:rsidRDefault="009A5618" w:rsidP="00820FA4">
      <w:pPr>
        <w:rPr>
          <w:sz w:val="18"/>
          <w:szCs w:val="18"/>
        </w:rPr>
      </w:pPr>
    </w:p>
    <w:p w14:paraId="108F109E" w14:textId="5AB95495" w:rsidR="00644C90" w:rsidRPr="00644C90" w:rsidRDefault="00644C90" w:rsidP="00644C90">
      <w:pPr>
        <w:rPr>
          <w:sz w:val="18"/>
          <w:szCs w:val="18"/>
        </w:rPr>
      </w:pPr>
      <w:r w:rsidRPr="00644C90">
        <w:rPr>
          <w:sz w:val="18"/>
          <w:szCs w:val="18"/>
        </w:rPr>
        <w:t xml:space="preserve">According to ITU-T x.731 </w:t>
      </w:r>
      <w:r w:rsidR="003C006B">
        <w:rPr>
          <w:sz w:val="18"/>
          <w:szCs w:val="18"/>
        </w:rPr>
        <w:t xml:space="preserve">[8] </w:t>
      </w:r>
      <w:r w:rsidRPr="00644C90">
        <w:rPr>
          <w:sz w:val="18"/>
          <w:szCs w:val="18"/>
        </w:rPr>
        <w:t>and TS 28.541</w:t>
      </w:r>
      <w:r w:rsidR="003C006B">
        <w:rPr>
          <w:sz w:val="18"/>
          <w:szCs w:val="18"/>
        </w:rPr>
        <w:t xml:space="preserve"> [7]</w:t>
      </w:r>
      <w:r w:rsidRPr="00644C90">
        <w:rPr>
          <w:sz w:val="18"/>
          <w:szCs w:val="18"/>
        </w:rPr>
        <w:t xml:space="preserve"> the operational state has been introduced to inform whether a resource is able to provide service or not (enabled, disabled)</w:t>
      </w:r>
      <w:r w:rsidR="006A03ED">
        <w:rPr>
          <w:sz w:val="18"/>
          <w:szCs w:val="18"/>
        </w:rPr>
        <w:t xml:space="preserve">. </w:t>
      </w:r>
      <w:r w:rsidRPr="00644C90">
        <w:rPr>
          <w:sz w:val="18"/>
          <w:szCs w:val="18"/>
        </w:rPr>
        <w:t>It has been designed exactly for the purpose.</w:t>
      </w:r>
    </w:p>
    <w:p w14:paraId="5B7D372B" w14:textId="4D3BBB7C" w:rsidR="00644C90" w:rsidRPr="00644C90" w:rsidRDefault="00644C90" w:rsidP="00644C90">
      <w:pPr>
        <w:rPr>
          <w:sz w:val="18"/>
          <w:szCs w:val="18"/>
        </w:rPr>
      </w:pPr>
      <w:proofErr w:type="spellStart"/>
      <w:r w:rsidRPr="00644C90">
        <w:rPr>
          <w:sz w:val="18"/>
          <w:szCs w:val="18"/>
        </w:rPr>
        <w:t>Thefore</w:t>
      </w:r>
      <w:proofErr w:type="spellEnd"/>
      <w:r w:rsidRPr="00644C90">
        <w:rPr>
          <w:sz w:val="18"/>
          <w:szCs w:val="18"/>
        </w:rPr>
        <w:t xml:space="preserve"> the measurement of availability </w:t>
      </w:r>
      <w:r w:rsidR="006A03ED">
        <w:rPr>
          <w:sz w:val="18"/>
          <w:szCs w:val="18"/>
        </w:rPr>
        <w:t>should</w:t>
      </w:r>
      <w:r w:rsidRPr="00644C90">
        <w:rPr>
          <w:sz w:val="18"/>
          <w:szCs w:val="18"/>
        </w:rPr>
        <w:t xml:space="preserve"> be based on the values of operational state. </w:t>
      </w:r>
    </w:p>
    <w:p w14:paraId="483B1269" w14:textId="3255F0D6" w:rsidR="00644C90" w:rsidRDefault="006A03ED" w:rsidP="00644C90">
      <w:pPr>
        <w:rPr>
          <w:sz w:val="18"/>
          <w:szCs w:val="18"/>
        </w:rPr>
      </w:pPr>
      <w:r>
        <w:rPr>
          <w:sz w:val="18"/>
          <w:szCs w:val="18"/>
        </w:rPr>
        <w:t>Note that t</w:t>
      </w:r>
      <w:r w:rsidR="00644C90" w:rsidRPr="00644C90">
        <w:rPr>
          <w:sz w:val="18"/>
          <w:szCs w:val="18"/>
        </w:rPr>
        <w:t xml:space="preserve">he administrative state = locked also means that the cell is out of service, although this is not reflected in the operational state (and not in F1 state either). The </w:t>
      </w:r>
      <w:r>
        <w:rPr>
          <w:sz w:val="18"/>
          <w:szCs w:val="18"/>
        </w:rPr>
        <w:t xml:space="preserve">performance </w:t>
      </w:r>
      <w:proofErr w:type="spellStart"/>
      <w:r>
        <w:rPr>
          <w:sz w:val="18"/>
          <w:szCs w:val="18"/>
        </w:rPr>
        <w:t>measurment</w:t>
      </w:r>
      <w:proofErr w:type="spellEnd"/>
      <w:r w:rsidR="00644C90" w:rsidRPr="00644C90">
        <w:rPr>
          <w:sz w:val="18"/>
          <w:szCs w:val="18"/>
        </w:rPr>
        <w:t xml:space="preserve"> </w:t>
      </w:r>
      <w:r>
        <w:rPr>
          <w:sz w:val="18"/>
          <w:szCs w:val="18"/>
        </w:rPr>
        <w:t>should</w:t>
      </w:r>
      <w:r w:rsidR="00644C90" w:rsidRPr="00644C90">
        <w:rPr>
          <w:sz w:val="18"/>
          <w:szCs w:val="18"/>
        </w:rPr>
        <w:t xml:space="preserve"> be based on the combination of operational state and administrative state by "logical or".</w:t>
      </w:r>
      <w:r>
        <w:rPr>
          <w:sz w:val="18"/>
          <w:szCs w:val="18"/>
        </w:rPr>
        <w:t xml:space="preserve"> </w:t>
      </w:r>
      <w:r w:rsidR="00644C90" w:rsidRPr="00644C90">
        <w:rPr>
          <w:sz w:val="18"/>
          <w:szCs w:val="18"/>
        </w:rPr>
        <w:t xml:space="preserve">The measurement shall count the seconds during which the value of the attribute </w:t>
      </w:r>
      <w:proofErr w:type="spellStart"/>
      <w:r w:rsidR="00644C90" w:rsidRPr="00644C90">
        <w:rPr>
          <w:sz w:val="18"/>
          <w:szCs w:val="18"/>
        </w:rPr>
        <w:t>operationalState</w:t>
      </w:r>
      <w:proofErr w:type="spellEnd"/>
      <w:r w:rsidR="00644C90" w:rsidRPr="00644C90">
        <w:rPr>
          <w:sz w:val="18"/>
          <w:szCs w:val="18"/>
        </w:rPr>
        <w:t xml:space="preserve"> equals "disabled" or the value of the attribute </w:t>
      </w:r>
      <w:proofErr w:type="spellStart"/>
      <w:r w:rsidR="00644C90" w:rsidRPr="00644C90">
        <w:rPr>
          <w:sz w:val="18"/>
          <w:szCs w:val="18"/>
        </w:rPr>
        <w:t>administrativeState</w:t>
      </w:r>
      <w:proofErr w:type="spellEnd"/>
      <w:r w:rsidR="00644C90" w:rsidRPr="00644C90">
        <w:rPr>
          <w:sz w:val="18"/>
          <w:szCs w:val="18"/>
        </w:rPr>
        <w:t xml:space="preserve"> equals "locked".</w:t>
      </w:r>
      <w:r>
        <w:rPr>
          <w:sz w:val="18"/>
          <w:szCs w:val="18"/>
        </w:rPr>
        <w:t xml:space="preserve"> </w:t>
      </w:r>
      <w:r w:rsidR="00644C90" w:rsidRPr="00644C90">
        <w:rPr>
          <w:sz w:val="18"/>
          <w:szCs w:val="18"/>
        </w:rPr>
        <w:t xml:space="preserve">A </w:t>
      </w:r>
      <w:r w:rsidR="0027093B">
        <w:rPr>
          <w:sz w:val="18"/>
          <w:szCs w:val="18"/>
        </w:rPr>
        <w:t>granularity period</w:t>
      </w:r>
      <w:r w:rsidR="00644C90" w:rsidRPr="00644C90">
        <w:rPr>
          <w:sz w:val="18"/>
          <w:szCs w:val="18"/>
        </w:rPr>
        <w:t xml:space="preserve"> of 15 min might accumulate up to 900 counts, a </w:t>
      </w:r>
      <w:r w:rsidR="0027093B">
        <w:rPr>
          <w:sz w:val="18"/>
          <w:szCs w:val="18"/>
        </w:rPr>
        <w:t>granularity period</w:t>
      </w:r>
      <w:r w:rsidR="00644C90" w:rsidRPr="00644C90">
        <w:rPr>
          <w:sz w:val="18"/>
          <w:szCs w:val="18"/>
        </w:rPr>
        <w:t xml:space="preserve"> of 24 h might accumulate up to 86400 counts.</w:t>
      </w:r>
    </w:p>
    <w:p w14:paraId="5EFD5E0D" w14:textId="0A61BB1B" w:rsidR="00542E89" w:rsidRDefault="0030562D" w:rsidP="00644C90">
      <w:pPr>
        <w:rPr>
          <w:sz w:val="18"/>
          <w:szCs w:val="18"/>
        </w:rPr>
      </w:pPr>
      <w:r>
        <w:rPr>
          <w:sz w:val="18"/>
          <w:szCs w:val="18"/>
        </w:rPr>
        <w:t>A complete solution for the use case “§5.2 Exposing performance and prediction information for high availability” in 28.318 [9] can be realized</w:t>
      </w:r>
      <w:r w:rsidR="00EE284F">
        <w:rPr>
          <w:sz w:val="18"/>
          <w:szCs w:val="18"/>
        </w:rPr>
        <w:t xml:space="preserve"> today. </w:t>
      </w:r>
    </w:p>
    <w:p w14:paraId="2D7859A4" w14:textId="3BE87CDA" w:rsidR="0030562D" w:rsidRPr="0030562D" w:rsidRDefault="0030562D" w:rsidP="0030562D">
      <w:pPr>
        <w:pStyle w:val="ListParagraph"/>
        <w:numPr>
          <w:ilvl w:val="0"/>
          <w:numId w:val="31"/>
        </w:numPr>
        <w:rPr>
          <w:sz w:val="18"/>
          <w:szCs w:val="18"/>
        </w:rPr>
      </w:pPr>
      <w:r w:rsidRPr="0030562D">
        <w:rPr>
          <w:sz w:val="18"/>
          <w:szCs w:val="18"/>
        </w:rPr>
        <w:t>define Cell Availability as a performance measurement in 28.318</w:t>
      </w:r>
      <w:r w:rsidR="00EE284F">
        <w:rPr>
          <w:sz w:val="18"/>
          <w:szCs w:val="18"/>
        </w:rPr>
        <w:t xml:space="preserve"> [9]</w:t>
      </w:r>
    </w:p>
    <w:p w14:paraId="041B2FFB" w14:textId="5C5DC0F8" w:rsidR="0030562D" w:rsidRPr="0030562D" w:rsidRDefault="0030562D" w:rsidP="0030562D">
      <w:pPr>
        <w:pStyle w:val="ListParagraph"/>
        <w:numPr>
          <w:ilvl w:val="0"/>
          <w:numId w:val="31"/>
        </w:numPr>
        <w:rPr>
          <w:sz w:val="18"/>
          <w:szCs w:val="18"/>
        </w:rPr>
      </w:pPr>
      <w:r w:rsidRPr="0030562D">
        <w:rPr>
          <w:sz w:val="18"/>
          <w:szCs w:val="18"/>
        </w:rPr>
        <w:t xml:space="preserve">such performance measurement will be measured and recorded by </w:t>
      </w:r>
      <w:proofErr w:type="spellStart"/>
      <w:r w:rsidRPr="0030562D">
        <w:rPr>
          <w:sz w:val="18"/>
          <w:szCs w:val="18"/>
        </w:rPr>
        <w:t>PerfMetricJob</w:t>
      </w:r>
      <w:proofErr w:type="spellEnd"/>
      <w:r w:rsidRPr="0030562D">
        <w:rPr>
          <w:sz w:val="18"/>
          <w:szCs w:val="18"/>
        </w:rPr>
        <w:t xml:space="preserve"> &amp; </w:t>
      </w:r>
      <w:proofErr w:type="spellStart"/>
      <w:r w:rsidRPr="0030562D">
        <w:rPr>
          <w:sz w:val="18"/>
          <w:szCs w:val="18"/>
        </w:rPr>
        <w:t>ThresholdMonitor</w:t>
      </w:r>
      <w:proofErr w:type="spellEnd"/>
    </w:p>
    <w:p w14:paraId="30038269" w14:textId="1B00CB6E" w:rsidR="0030562D" w:rsidRDefault="0027093B" w:rsidP="00644C90">
      <w:pPr>
        <w:rPr>
          <w:sz w:val="18"/>
          <w:szCs w:val="18"/>
        </w:rPr>
      </w:pPr>
      <w:r>
        <w:rPr>
          <w:sz w:val="18"/>
          <w:szCs w:val="18"/>
        </w:rPr>
        <w:t>A</w:t>
      </w:r>
      <w:r w:rsidR="00EE284F">
        <w:rPr>
          <w:sz w:val="18"/>
          <w:szCs w:val="18"/>
        </w:rPr>
        <w:t xml:space="preserve"> proposal in S5-237903 [10] is provided in SA5#152 to implement Cell </w:t>
      </w:r>
      <w:proofErr w:type="spellStart"/>
      <w:r w:rsidR="00EE284F">
        <w:rPr>
          <w:sz w:val="18"/>
          <w:szCs w:val="18"/>
        </w:rPr>
        <w:t>Availailability</w:t>
      </w:r>
      <w:proofErr w:type="spellEnd"/>
      <w:r w:rsidR="00EE284F">
        <w:rPr>
          <w:sz w:val="18"/>
          <w:szCs w:val="18"/>
        </w:rPr>
        <w:t xml:space="preserve"> in 28.318 [9].</w:t>
      </w:r>
    </w:p>
    <w:p w14:paraId="0E1C1BEE" w14:textId="77777777" w:rsidR="00C022E3" w:rsidRPr="0000745E" w:rsidRDefault="00C022E3">
      <w:pPr>
        <w:pStyle w:val="Heading1"/>
        <w:rPr>
          <w:sz w:val="32"/>
          <w:szCs w:val="18"/>
        </w:rPr>
      </w:pPr>
      <w:r w:rsidRPr="0000745E">
        <w:rPr>
          <w:sz w:val="32"/>
          <w:szCs w:val="18"/>
        </w:rPr>
        <w:t>4</w:t>
      </w:r>
      <w:r w:rsidRPr="0000745E">
        <w:rPr>
          <w:sz w:val="32"/>
          <w:szCs w:val="18"/>
        </w:rPr>
        <w:tab/>
        <w:t>Detailed proposal</w:t>
      </w:r>
    </w:p>
    <w:p w14:paraId="01942A53" w14:textId="089AF737" w:rsidR="002829E2" w:rsidRPr="0000745E" w:rsidRDefault="002829E2" w:rsidP="00334959">
      <w:pPr>
        <w:rPr>
          <w:b/>
          <w:bCs/>
          <w:sz w:val="18"/>
          <w:szCs w:val="18"/>
          <w:lang w:val="en-US"/>
        </w:rPr>
      </w:pPr>
    </w:p>
    <w:p w14:paraId="57CC1E21" w14:textId="4D63E178" w:rsidR="00334959" w:rsidRDefault="00334959" w:rsidP="00334959">
      <w:pPr>
        <w:rPr>
          <w:sz w:val="18"/>
          <w:szCs w:val="18"/>
          <w:lang w:val="en-US"/>
        </w:rPr>
      </w:pPr>
      <w:r w:rsidRPr="0000745E">
        <w:rPr>
          <w:b/>
          <w:bCs/>
          <w:sz w:val="18"/>
          <w:szCs w:val="18"/>
          <w:lang w:val="en-US"/>
        </w:rPr>
        <w:t>Proposal</w:t>
      </w:r>
      <w:r w:rsidR="008575B9">
        <w:rPr>
          <w:b/>
          <w:bCs/>
          <w:sz w:val="18"/>
          <w:szCs w:val="18"/>
          <w:lang w:val="en-US"/>
        </w:rPr>
        <w:t xml:space="preserve"> #1</w:t>
      </w:r>
      <w:r w:rsidRPr="0000745E">
        <w:rPr>
          <w:b/>
          <w:bCs/>
          <w:sz w:val="18"/>
          <w:szCs w:val="18"/>
          <w:lang w:val="en-US"/>
        </w:rPr>
        <w:t>:</w:t>
      </w:r>
      <w:r w:rsidRPr="0000745E">
        <w:rPr>
          <w:sz w:val="18"/>
          <w:szCs w:val="18"/>
          <w:lang w:val="en-US"/>
        </w:rPr>
        <w:t xml:space="preserve"> A</w:t>
      </w:r>
      <w:r w:rsidR="001B2164" w:rsidRPr="0000745E">
        <w:rPr>
          <w:sz w:val="18"/>
          <w:szCs w:val="18"/>
          <w:lang w:val="en-US"/>
        </w:rPr>
        <w:t xml:space="preserve">gree </w:t>
      </w:r>
      <w:r w:rsidR="00EE284F">
        <w:rPr>
          <w:sz w:val="18"/>
          <w:szCs w:val="18"/>
          <w:lang w:val="en-US"/>
        </w:rPr>
        <w:t xml:space="preserve">upon </w:t>
      </w:r>
      <w:r w:rsidR="008575B9">
        <w:rPr>
          <w:sz w:val="18"/>
          <w:szCs w:val="18"/>
          <w:lang w:val="en-US"/>
        </w:rPr>
        <w:t>the requirements that Cell Availability performance measurement must meet</w:t>
      </w:r>
      <w:r w:rsidR="00EE284F">
        <w:rPr>
          <w:sz w:val="18"/>
          <w:szCs w:val="18"/>
          <w:lang w:val="en-US"/>
        </w:rPr>
        <w:t>;</w:t>
      </w:r>
      <w:r w:rsidR="008575B9">
        <w:rPr>
          <w:sz w:val="18"/>
          <w:szCs w:val="18"/>
          <w:lang w:val="en-US"/>
        </w:rPr>
        <w:t xml:space="preserve"> those in § 3.1</w:t>
      </w:r>
    </w:p>
    <w:p w14:paraId="5CC5678C" w14:textId="646006E4" w:rsidR="008575B9" w:rsidRPr="0000745E" w:rsidRDefault="008575B9" w:rsidP="00334959">
      <w:pPr>
        <w:rPr>
          <w:sz w:val="18"/>
          <w:szCs w:val="18"/>
          <w:lang w:val="en-US"/>
        </w:rPr>
      </w:pPr>
      <w:r w:rsidRPr="00EE284F">
        <w:rPr>
          <w:b/>
          <w:bCs/>
          <w:sz w:val="18"/>
          <w:szCs w:val="18"/>
          <w:lang w:val="en-US"/>
        </w:rPr>
        <w:t>Proposal #2</w:t>
      </w:r>
      <w:r>
        <w:rPr>
          <w:sz w:val="18"/>
          <w:szCs w:val="18"/>
          <w:lang w:val="en-US"/>
        </w:rPr>
        <w:t xml:space="preserve">: </w:t>
      </w:r>
      <w:r w:rsidR="00EE284F">
        <w:rPr>
          <w:sz w:val="18"/>
          <w:szCs w:val="18"/>
          <w:lang w:val="en-US"/>
        </w:rPr>
        <w:t>Agree that a solution based on attributes of management objects are an acceptable solution for Cell Availability</w:t>
      </w:r>
    </w:p>
    <w:sectPr w:rsidR="008575B9" w:rsidRPr="000074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5C812" w14:textId="77777777" w:rsidR="00E83790" w:rsidRDefault="00E83790">
      <w:r>
        <w:separator/>
      </w:r>
    </w:p>
  </w:endnote>
  <w:endnote w:type="continuationSeparator" w:id="0">
    <w:p w14:paraId="3EA2EBEA" w14:textId="77777777" w:rsidR="00E83790" w:rsidRDefault="00E8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9BBD5" w14:textId="77777777" w:rsidR="00E83790" w:rsidRDefault="00E83790">
      <w:r>
        <w:separator/>
      </w:r>
    </w:p>
  </w:footnote>
  <w:footnote w:type="continuationSeparator" w:id="0">
    <w:p w14:paraId="2BAD6C7F" w14:textId="77777777" w:rsidR="00E83790" w:rsidRDefault="00E83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9570CA"/>
    <w:multiLevelType w:val="hybridMultilevel"/>
    <w:tmpl w:val="97784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C02B50"/>
    <w:multiLevelType w:val="hybridMultilevel"/>
    <w:tmpl w:val="03F29F2E"/>
    <w:lvl w:ilvl="0" w:tplc="B98E024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C9B68C5"/>
    <w:multiLevelType w:val="hybridMultilevel"/>
    <w:tmpl w:val="34DE83B2"/>
    <w:lvl w:ilvl="0" w:tplc="601C7A46">
      <w:start w:val="1"/>
      <w:numFmt w:val="decimal"/>
      <w:lvlText w:val="[ %1 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2100542"/>
    <w:multiLevelType w:val="hybridMultilevel"/>
    <w:tmpl w:val="B858AA6C"/>
    <w:lvl w:ilvl="0" w:tplc="984E9280">
      <w:start w:val="1"/>
      <w:numFmt w:val="decimal"/>
      <w:lvlText w:val="[ %1 ]  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79216A"/>
    <w:multiLevelType w:val="hybridMultilevel"/>
    <w:tmpl w:val="2BBAF996"/>
    <w:lvl w:ilvl="0" w:tplc="B16E74E4">
      <w:start w:val="1"/>
      <w:numFmt w:val="decimal"/>
      <w:lvlText w:val="[%1]"/>
      <w:lvlJc w:val="left"/>
      <w:pPr>
        <w:ind w:left="157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E30229D"/>
    <w:multiLevelType w:val="hybridMultilevel"/>
    <w:tmpl w:val="5A46A0E8"/>
    <w:lvl w:ilvl="0" w:tplc="D832B37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45484E"/>
    <w:multiLevelType w:val="hybridMultilevel"/>
    <w:tmpl w:val="1DFCB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67EEC"/>
    <w:multiLevelType w:val="hybridMultilevel"/>
    <w:tmpl w:val="CEB8169A"/>
    <w:lvl w:ilvl="0" w:tplc="4AB0CF42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54C79"/>
    <w:multiLevelType w:val="hybridMultilevel"/>
    <w:tmpl w:val="E42ABC3A"/>
    <w:lvl w:ilvl="0" w:tplc="A8E61FF8">
      <w:start w:val="1"/>
      <w:numFmt w:val="decimal"/>
      <w:lvlText w:val="[ %1 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01474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62364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865211">
    <w:abstractNumId w:val="14"/>
  </w:num>
  <w:num w:numId="4" w16cid:durableId="802579412">
    <w:abstractNumId w:val="19"/>
  </w:num>
  <w:num w:numId="5" w16cid:durableId="2061394412">
    <w:abstractNumId w:val="18"/>
  </w:num>
  <w:num w:numId="6" w16cid:durableId="1538657605">
    <w:abstractNumId w:val="11"/>
  </w:num>
  <w:num w:numId="7" w16cid:durableId="1313560500">
    <w:abstractNumId w:val="12"/>
  </w:num>
  <w:num w:numId="8" w16cid:durableId="806049654">
    <w:abstractNumId w:val="29"/>
  </w:num>
  <w:num w:numId="9" w16cid:durableId="50733015">
    <w:abstractNumId w:val="23"/>
  </w:num>
  <w:num w:numId="10" w16cid:durableId="1058669033">
    <w:abstractNumId w:val="28"/>
  </w:num>
  <w:num w:numId="11" w16cid:durableId="1938903073">
    <w:abstractNumId w:val="16"/>
  </w:num>
  <w:num w:numId="12" w16cid:durableId="179438596">
    <w:abstractNumId w:val="21"/>
  </w:num>
  <w:num w:numId="13" w16cid:durableId="1253246666">
    <w:abstractNumId w:val="9"/>
  </w:num>
  <w:num w:numId="14" w16cid:durableId="1897886704">
    <w:abstractNumId w:val="7"/>
  </w:num>
  <w:num w:numId="15" w16cid:durableId="39719001">
    <w:abstractNumId w:val="6"/>
  </w:num>
  <w:num w:numId="16" w16cid:durableId="1829444437">
    <w:abstractNumId w:val="5"/>
  </w:num>
  <w:num w:numId="17" w16cid:durableId="2021423136">
    <w:abstractNumId w:val="4"/>
  </w:num>
  <w:num w:numId="18" w16cid:durableId="1423600699">
    <w:abstractNumId w:val="8"/>
  </w:num>
  <w:num w:numId="19" w16cid:durableId="233398097">
    <w:abstractNumId w:val="3"/>
  </w:num>
  <w:num w:numId="20" w16cid:durableId="1038969353">
    <w:abstractNumId w:val="2"/>
  </w:num>
  <w:num w:numId="21" w16cid:durableId="902641643">
    <w:abstractNumId w:val="1"/>
  </w:num>
  <w:num w:numId="22" w16cid:durableId="2112243119">
    <w:abstractNumId w:val="0"/>
  </w:num>
  <w:num w:numId="23" w16cid:durableId="341663088">
    <w:abstractNumId w:val="27"/>
  </w:num>
  <w:num w:numId="24" w16cid:durableId="1687710971">
    <w:abstractNumId w:val="20"/>
  </w:num>
  <w:num w:numId="25" w16cid:durableId="1861167473">
    <w:abstractNumId w:val="17"/>
  </w:num>
  <w:num w:numId="26" w16cid:durableId="1575625691">
    <w:abstractNumId w:val="22"/>
  </w:num>
  <w:num w:numId="27" w16cid:durableId="526213304">
    <w:abstractNumId w:val="15"/>
  </w:num>
  <w:num w:numId="28" w16cid:durableId="808011374">
    <w:abstractNumId w:val="24"/>
  </w:num>
  <w:num w:numId="29" w16cid:durableId="1425492730">
    <w:abstractNumId w:val="26"/>
  </w:num>
  <w:num w:numId="30" w16cid:durableId="1976986104">
    <w:abstractNumId w:val="13"/>
  </w:num>
  <w:num w:numId="31" w16cid:durableId="16500199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371"/>
    <w:rsid w:val="0000745E"/>
    <w:rsid w:val="00012515"/>
    <w:rsid w:val="00017A6C"/>
    <w:rsid w:val="000200AC"/>
    <w:rsid w:val="00043EB8"/>
    <w:rsid w:val="00046389"/>
    <w:rsid w:val="00074722"/>
    <w:rsid w:val="000819D8"/>
    <w:rsid w:val="000934A6"/>
    <w:rsid w:val="000A2C6C"/>
    <w:rsid w:val="000A459B"/>
    <w:rsid w:val="000A4660"/>
    <w:rsid w:val="000A7701"/>
    <w:rsid w:val="000B206B"/>
    <w:rsid w:val="000C34C1"/>
    <w:rsid w:val="000D1B5B"/>
    <w:rsid w:val="000D1B9E"/>
    <w:rsid w:val="000D42B6"/>
    <w:rsid w:val="000D4816"/>
    <w:rsid w:val="000E2FF4"/>
    <w:rsid w:val="000E7CD0"/>
    <w:rsid w:val="000F2864"/>
    <w:rsid w:val="000F703F"/>
    <w:rsid w:val="0010401F"/>
    <w:rsid w:val="00104FE7"/>
    <w:rsid w:val="00112FC3"/>
    <w:rsid w:val="00113D4E"/>
    <w:rsid w:val="00120827"/>
    <w:rsid w:val="00121A0C"/>
    <w:rsid w:val="001462E4"/>
    <w:rsid w:val="0015308C"/>
    <w:rsid w:val="00173C3E"/>
    <w:rsid w:val="00173FA3"/>
    <w:rsid w:val="00175A98"/>
    <w:rsid w:val="00184B6F"/>
    <w:rsid w:val="00184DC8"/>
    <w:rsid w:val="001861E5"/>
    <w:rsid w:val="00191AB1"/>
    <w:rsid w:val="001A5E99"/>
    <w:rsid w:val="001A7598"/>
    <w:rsid w:val="001B1652"/>
    <w:rsid w:val="001B2164"/>
    <w:rsid w:val="001C3596"/>
    <w:rsid w:val="001C3EC8"/>
    <w:rsid w:val="001D2BD4"/>
    <w:rsid w:val="001D313C"/>
    <w:rsid w:val="001D3E6E"/>
    <w:rsid w:val="001D4AE7"/>
    <w:rsid w:val="001D51CE"/>
    <w:rsid w:val="001D6911"/>
    <w:rsid w:val="001E473E"/>
    <w:rsid w:val="001F1C3F"/>
    <w:rsid w:val="001F51EF"/>
    <w:rsid w:val="00201947"/>
    <w:rsid w:val="00203770"/>
    <w:rsid w:val="0020395B"/>
    <w:rsid w:val="002046CB"/>
    <w:rsid w:val="00204DC9"/>
    <w:rsid w:val="002062C0"/>
    <w:rsid w:val="00215130"/>
    <w:rsid w:val="002216BC"/>
    <w:rsid w:val="00230002"/>
    <w:rsid w:val="00230CCB"/>
    <w:rsid w:val="00242A4E"/>
    <w:rsid w:val="00244C9A"/>
    <w:rsid w:val="00247216"/>
    <w:rsid w:val="00261D19"/>
    <w:rsid w:val="00262365"/>
    <w:rsid w:val="00264C9E"/>
    <w:rsid w:val="00266700"/>
    <w:rsid w:val="00266CA2"/>
    <w:rsid w:val="00270684"/>
    <w:rsid w:val="0027093B"/>
    <w:rsid w:val="002825B4"/>
    <w:rsid w:val="002829E2"/>
    <w:rsid w:val="002A0205"/>
    <w:rsid w:val="002A180F"/>
    <w:rsid w:val="002A1857"/>
    <w:rsid w:val="002B3C99"/>
    <w:rsid w:val="002C5084"/>
    <w:rsid w:val="002C7F38"/>
    <w:rsid w:val="002D0CE0"/>
    <w:rsid w:val="002D6222"/>
    <w:rsid w:val="002F0CA0"/>
    <w:rsid w:val="0030562D"/>
    <w:rsid w:val="0030628A"/>
    <w:rsid w:val="003155D7"/>
    <w:rsid w:val="00334959"/>
    <w:rsid w:val="00342677"/>
    <w:rsid w:val="00343A8D"/>
    <w:rsid w:val="00344BA7"/>
    <w:rsid w:val="00344DDB"/>
    <w:rsid w:val="00350252"/>
    <w:rsid w:val="0035122B"/>
    <w:rsid w:val="00353451"/>
    <w:rsid w:val="00360456"/>
    <w:rsid w:val="003612BE"/>
    <w:rsid w:val="0036714E"/>
    <w:rsid w:val="00371032"/>
    <w:rsid w:val="00371B44"/>
    <w:rsid w:val="0037244E"/>
    <w:rsid w:val="00385A25"/>
    <w:rsid w:val="003A50B8"/>
    <w:rsid w:val="003B5E41"/>
    <w:rsid w:val="003C006B"/>
    <w:rsid w:val="003C0698"/>
    <w:rsid w:val="003C122B"/>
    <w:rsid w:val="003C1520"/>
    <w:rsid w:val="003C16DD"/>
    <w:rsid w:val="003C5A97"/>
    <w:rsid w:val="003C5ABC"/>
    <w:rsid w:val="003C7A04"/>
    <w:rsid w:val="003D70CE"/>
    <w:rsid w:val="003F52B2"/>
    <w:rsid w:val="003F7B34"/>
    <w:rsid w:val="00403187"/>
    <w:rsid w:val="00410E5C"/>
    <w:rsid w:val="00413392"/>
    <w:rsid w:val="00430305"/>
    <w:rsid w:val="00440414"/>
    <w:rsid w:val="00444F31"/>
    <w:rsid w:val="004558E9"/>
    <w:rsid w:val="0045777E"/>
    <w:rsid w:val="00462B49"/>
    <w:rsid w:val="004678A0"/>
    <w:rsid w:val="00470256"/>
    <w:rsid w:val="004A495F"/>
    <w:rsid w:val="004A69C5"/>
    <w:rsid w:val="004A7C89"/>
    <w:rsid w:val="004B3753"/>
    <w:rsid w:val="004B6E95"/>
    <w:rsid w:val="004C0C8A"/>
    <w:rsid w:val="004C1C67"/>
    <w:rsid w:val="004C31D2"/>
    <w:rsid w:val="004C64E2"/>
    <w:rsid w:val="004C668E"/>
    <w:rsid w:val="004D55C2"/>
    <w:rsid w:val="00511101"/>
    <w:rsid w:val="00517136"/>
    <w:rsid w:val="00521131"/>
    <w:rsid w:val="00527C0B"/>
    <w:rsid w:val="0053646F"/>
    <w:rsid w:val="005410F6"/>
    <w:rsid w:val="00542E89"/>
    <w:rsid w:val="00546E94"/>
    <w:rsid w:val="0055532B"/>
    <w:rsid w:val="005644CB"/>
    <w:rsid w:val="005729C4"/>
    <w:rsid w:val="0057590F"/>
    <w:rsid w:val="0058262B"/>
    <w:rsid w:val="005861C2"/>
    <w:rsid w:val="0059227B"/>
    <w:rsid w:val="005A0C0F"/>
    <w:rsid w:val="005A0C60"/>
    <w:rsid w:val="005B0966"/>
    <w:rsid w:val="005B795D"/>
    <w:rsid w:val="005C01B3"/>
    <w:rsid w:val="005C0825"/>
    <w:rsid w:val="005C107C"/>
    <w:rsid w:val="005C2EC8"/>
    <w:rsid w:val="005F23E0"/>
    <w:rsid w:val="005F70BF"/>
    <w:rsid w:val="00605ACC"/>
    <w:rsid w:val="00606408"/>
    <w:rsid w:val="00607F7D"/>
    <w:rsid w:val="00610508"/>
    <w:rsid w:val="00613820"/>
    <w:rsid w:val="00620375"/>
    <w:rsid w:val="00622AE3"/>
    <w:rsid w:val="00644C90"/>
    <w:rsid w:val="00645232"/>
    <w:rsid w:val="00652248"/>
    <w:rsid w:val="00657B80"/>
    <w:rsid w:val="006608E2"/>
    <w:rsid w:val="00661B34"/>
    <w:rsid w:val="00662CA7"/>
    <w:rsid w:val="00674D19"/>
    <w:rsid w:val="00675B3C"/>
    <w:rsid w:val="0069495C"/>
    <w:rsid w:val="006A03ED"/>
    <w:rsid w:val="006C08A9"/>
    <w:rsid w:val="006D340A"/>
    <w:rsid w:val="006D7B68"/>
    <w:rsid w:val="00702AC2"/>
    <w:rsid w:val="007053CC"/>
    <w:rsid w:val="00715A1D"/>
    <w:rsid w:val="00722A4C"/>
    <w:rsid w:val="0072326A"/>
    <w:rsid w:val="0073026B"/>
    <w:rsid w:val="007339B9"/>
    <w:rsid w:val="00736F64"/>
    <w:rsid w:val="007376E1"/>
    <w:rsid w:val="00750BF9"/>
    <w:rsid w:val="00760BB0"/>
    <w:rsid w:val="0076157A"/>
    <w:rsid w:val="00763210"/>
    <w:rsid w:val="0076357F"/>
    <w:rsid w:val="007726CB"/>
    <w:rsid w:val="0077553A"/>
    <w:rsid w:val="00784593"/>
    <w:rsid w:val="007A00EF"/>
    <w:rsid w:val="007B19EA"/>
    <w:rsid w:val="007C0A2D"/>
    <w:rsid w:val="007C27B0"/>
    <w:rsid w:val="007D3666"/>
    <w:rsid w:val="007E791B"/>
    <w:rsid w:val="007E7B53"/>
    <w:rsid w:val="007F300B"/>
    <w:rsid w:val="008014C3"/>
    <w:rsid w:val="008021E6"/>
    <w:rsid w:val="00805D9B"/>
    <w:rsid w:val="00806666"/>
    <w:rsid w:val="00820190"/>
    <w:rsid w:val="00820FA4"/>
    <w:rsid w:val="008262B1"/>
    <w:rsid w:val="008348C4"/>
    <w:rsid w:val="008440DF"/>
    <w:rsid w:val="008474D7"/>
    <w:rsid w:val="00850812"/>
    <w:rsid w:val="008575B9"/>
    <w:rsid w:val="00866937"/>
    <w:rsid w:val="00867C60"/>
    <w:rsid w:val="00876B9A"/>
    <w:rsid w:val="00882CAB"/>
    <w:rsid w:val="00886CBD"/>
    <w:rsid w:val="0089231C"/>
    <w:rsid w:val="00892F39"/>
    <w:rsid w:val="008933BF"/>
    <w:rsid w:val="008A10C4"/>
    <w:rsid w:val="008A719D"/>
    <w:rsid w:val="008B0248"/>
    <w:rsid w:val="008C7593"/>
    <w:rsid w:val="008C7A99"/>
    <w:rsid w:val="008F5F33"/>
    <w:rsid w:val="008F6C2D"/>
    <w:rsid w:val="0091046A"/>
    <w:rsid w:val="00926ABD"/>
    <w:rsid w:val="0093475E"/>
    <w:rsid w:val="0094498F"/>
    <w:rsid w:val="00947F4E"/>
    <w:rsid w:val="00966D47"/>
    <w:rsid w:val="00992312"/>
    <w:rsid w:val="009A5618"/>
    <w:rsid w:val="009C0DED"/>
    <w:rsid w:val="009C5566"/>
    <w:rsid w:val="009D250A"/>
    <w:rsid w:val="009E48FD"/>
    <w:rsid w:val="009E56C7"/>
    <w:rsid w:val="00A20ED6"/>
    <w:rsid w:val="00A22F44"/>
    <w:rsid w:val="00A249A4"/>
    <w:rsid w:val="00A30D11"/>
    <w:rsid w:val="00A369DA"/>
    <w:rsid w:val="00A37D7F"/>
    <w:rsid w:val="00A432C4"/>
    <w:rsid w:val="00A46410"/>
    <w:rsid w:val="00A525C1"/>
    <w:rsid w:val="00A53237"/>
    <w:rsid w:val="00A55F37"/>
    <w:rsid w:val="00A57688"/>
    <w:rsid w:val="00A829EA"/>
    <w:rsid w:val="00A842E9"/>
    <w:rsid w:val="00A84A94"/>
    <w:rsid w:val="00A91694"/>
    <w:rsid w:val="00A95886"/>
    <w:rsid w:val="00AB448B"/>
    <w:rsid w:val="00AC698B"/>
    <w:rsid w:val="00AD1DAA"/>
    <w:rsid w:val="00AD635B"/>
    <w:rsid w:val="00AE0D10"/>
    <w:rsid w:val="00AE5704"/>
    <w:rsid w:val="00AE58E0"/>
    <w:rsid w:val="00AE7009"/>
    <w:rsid w:val="00AE7249"/>
    <w:rsid w:val="00AF1E23"/>
    <w:rsid w:val="00AF7891"/>
    <w:rsid w:val="00AF7F81"/>
    <w:rsid w:val="00B01544"/>
    <w:rsid w:val="00B01AFF"/>
    <w:rsid w:val="00B02079"/>
    <w:rsid w:val="00B02563"/>
    <w:rsid w:val="00B05CC7"/>
    <w:rsid w:val="00B26DBF"/>
    <w:rsid w:val="00B27E39"/>
    <w:rsid w:val="00B350D8"/>
    <w:rsid w:val="00B54B40"/>
    <w:rsid w:val="00B55354"/>
    <w:rsid w:val="00B5550F"/>
    <w:rsid w:val="00B5782E"/>
    <w:rsid w:val="00B62ABF"/>
    <w:rsid w:val="00B64D26"/>
    <w:rsid w:val="00B715D2"/>
    <w:rsid w:val="00B72F73"/>
    <w:rsid w:val="00B76763"/>
    <w:rsid w:val="00B7732B"/>
    <w:rsid w:val="00B800F2"/>
    <w:rsid w:val="00B83957"/>
    <w:rsid w:val="00B879F0"/>
    <w:rsid w:val="00B91F49"/>
    <w:rsid w:val="00BA6E13"/>
    <w:rsid w:val="00BB6068"/>
    <w:rsid w:val="00BC25AA"/>
    <w:rsid w:val="00BE026F"/>
    <w:rsid w:val="00BE1CD2"/>
    <w:rsid w:val="00BE5972"/>
    <w:rsid w:val="00BE6EA9"/>
    <w:rsid w:val="00BF2731"/>
    <w:rsid w:val="00C01681"/>
    <w:rsid w:val="00C022E3"/>
    <w:rsid w:val="00C1574D"/>
    <w:rsid w:val="00C22D17"/>
    <w:rsid w:val="00C23220"/>
    <w:rsid w:val="00C25128"/>
    <w:rsid w:val="00C3006E"/>
    <w:rsid w:val="00C40F37"/>
    <w:rsid w:val="00C4712D"/>
    <w:rsid w:val="00C555C9"/>
    <w:rsid w:val="00C6030C"/>
    <w:rsid w:val="00C64D72"/>
    <w:rsid w:val="00C67B1C"/>
    <w:rsid w:val="00C804F6"/>
    <w:rsid w:val="00C91299"/>
    <w:rsid w:val="00C93BE2"/>
    <w:rsid w:val="00C94EDD"/>
    <w:rsid w:val="00C94F55"/>
    <w:rsid w:val="00CA7D62"/>
    <w:rsid w:val="00CB07A8"/>
    <w:rsid w:val="00CB70EA"/>
    <w:rsid w:val="00CC3080"/>
    <w:rsid w:val="00CC7EB9"/>
    <w:rsid w:val="00CD1241"/>
    <w:rsid w:val="00CD4A57"/>
    <w:rsid w:val="00CE6103"/>
    <w:rsid w:val="00CF7C99"/>
    <w:rsid w:val="00D02C32"/>
    <w:rsid w:val="00D0610E"/>
    <w:rsid w:val="00D06D86"/>
    <w:rsid w:val="00D125CE"/>
    <w:rsid w:val="00D146F1"/>
    <w:rsid w:val="00D15F06"/>
    <w:rsid w:val="00D22194"/>
    <w:rsid w:val="00D3144E"/>
    <w:rsid w:val="00D31EBF"/>
    <w:rsid w:val="00D324C0"/>
    <w:rsid w:val="00D33604"/>
    <w:rsid w:val="00D34893"/>
    <w:rsid w:val="00D352FC"/>
    <w:rsid w:val="00D37B08"/>
    <w:rsid w:val="00D437F9"/>
    <w:rsid w:val="00D437FF"/>
    <w:rsid w:val="00D5130C"/>
    <w:rsid w:val="00D62265"/>
    <w:rsid w:val="00D65B9C"/>
    <w:rsid w:val="00D8512E"/>
    <w:rsid w:val="00D9160E"/>
    <w:rsid w:val="00D94502"/>
    <w:rsid w:val="00DA1E58"/>
    <w:rsid w:val="00DA54B6"/>
    <w:rsid w:val="00DB0C8D"/>
    <w:rsid w:val="00DC0B4D"/>
    <w:rsid w:val="00DC1055"/>
    <w:rsid w:val="00DC4162"/>
    <w:rsid w:val="00DC58A3"/>
    <w:rsid w:val="00DE1FE9"/>
    <w:rsid w:val="00DE4EF2"/>
    <w:rsid w:val="00DF2C0E"/>
    <w:rsid w:val="00DF5E67"/>
    <w:rsid w:val="00E047A1"/>
    <w:rsid w:val="00E04DB6"/>
    <w:rsid w:val="00E06FFB"/>
    <w:rsid w:val="00E074EF"/>
    <w:rsid w:val="00E22569"/>
    <w:rsid w:val="00E228F8"/>
    <w:rsid w:val="00E30155"/>
    <w:rsid w:val="00E3546F"/>
    <w:rsid w:val="00E3653C"/>
    <w:rsid w:val="00E40AF6"/>
    <w:rsid w:val="00E53C6F"/>
    <w:rsid w:val="00E57540"/>
    <w:rsid w:val="00E57D14"/>
    <w:rsid w:val="00E61272"/>
    <w:rsid w:val="00E61F92"/>
    <w:rsid w:val="00E7285C"/>
    <w:rsid w:val="00E747B3"/>
    <w:rsid w:val="00E83790"/>
    <w:rsid w:val="00E86617"/>
    <w:rsid w:val="00E91FE1"/>
    <w:rsid w:val="00EA3465"/>
    <w:rsid w:val="00EA5E95"/>
    <w:rsid w:val="00EA6E8E"/>
    <w:rsid w:val="00EC4F25"/>
    <w:rsid w:val="00EC63A3"/>
    <w:rsid w:val="00ED1A6F"/>
    <w:rsid w:val="00ED4954"/>
    <w:rsid w:val="00ED5A43"/>
    <w:rsid w:val="00ED6754"/>
    <w:rsid w:val="00ED68A7"/>
    <w:rsid w:val="00ED746D"/>
    <w:rsid w:val="00EE0943"/>
    <w:rsid w:val="00EE284F"/>
    <w:rsid w:val="00EE33A2"/>
    <w:rsid w:val="00EE6109"/>
    <w:rsid w:val="00EF1334"/>
    <w:rsid w:val="00EF4F70"/>
    <w:rsid w:val="00F10026"/>
    <w:rsid w:val="00F1480F"/>
    <w:rsid w:val="00F25980"/>
    <w:rsid w:val="00F356F1"/>
    <w:rsid w:val="00F402F7"/>
    <w:rsid w:val="00F42B52"/>
    <w:rsid w:val="00F550F3"/>
    <w:rsid w:val="00F61B91"/>
    <w:rsid w:val="00F67A1C"/>
    <w:rsid w:val="00F82C5B"/>
    <w:rsid w:val="00F84046"/>
    <w:rsid w:val="00F84BBD"/>
    <w:rsid w:val="00F8555F"/>
    <w:rsid w:val="00F85609"/>
    <w:rsid w:val="00F86EC0"/>
    <w:rsid w:val="00F92CF8"/>
    <w:rsid w:val="00F97D35"/>
    <w:rsid w:val="00FB3E36"/>
    <w:rsid w:val="00FB7521"/>
    <w:rsid w:val="00FC2DAF"/>
    <w:rsid w:val="00FD2BAE"/>
    <w:rsid w:val="00FD673E"/>
    <w:rsid w:val="00FE53BD"/>
    <w:rsid w:val="00FE6F70"/>
    <w:rsid w:val="00FF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3C5B84"/>
  <w15:chartTrackingRefBased/>
  <w15:docId w15:val="{AF59E2AE-7EEA-4417-B530-A817EBB0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1D3E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3E6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D3E6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D3E6E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043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273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0154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Petersen</DisplayName>
        <AccountId>34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6BB6D7D-5C5F-4566-A85A-E97426B49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7591BB-E930-4A97-9665-400A8EBE598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AA31C3-0BBB-4938-B929-C6C0A4B5DE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469E53-FCC2-4400-ABBC-4B262803D9E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AA9EF7-8462-4872-BC6B-35F288F8643B}">
  <ds:schemaRefs>
    <ds:schemaRef ds:uri="http://www.w3.org/XML/1998/namespace"/>
    <ds:schemaRef ds:uri="http://purl.org/dc/elements/1.1/"/>
    <ds:schemaRef ds:uri="2e6efab8-808c-4224-8d24-16b0b2f83440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a2c361c7-f771-41e7-8d71-99630ae0546c"/>
    <ds:schemaRef ds:uri="d8762117-8292-4133-b1c7-eab5c6487cfd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2</Pages>
  <Words>857</Words>
  <Characters>4840</Characters>
  <Application>Microsoft Office Word</Application>
  <DocSecurity>0</DocSecurity>
  <Lines>201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5544</CharactersWithSpaces>
  <SharedDoc>false</SharedDoc>
  <HLinks>
    <vt:vector size="18" baseType="variant">
      <vt:variant>
        <vt:i4>5374031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https://www.3gpp.org/dynareport/28625.htm</vt:lpwstr>
      </vt:variant>
      <vt:variant>
        <vt:lpwstr/>
      </vt:variant>
      <vt:variant>
        <vt:i4>2097198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https://www.itu.int/rec/T-REC-X.731/en</vt:lpwstr>
      </vt:variant>
      <vt:variant>
        <vt:lpwstr/>
      </vt:variant>
      <vt:variant>
        <vt:i4>655365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Scott</cp:lastModifiedBy>
  <cp:revision>25</cp:revision>
  <cp:lastPrinted>1900-01-01T06:00:00Z</cp:lastPrinted>
  <dcterms:created xsi:type="dcterms:W3CDTF">2023-11-02T20:20:00Z</dcterms:created>
  <dcterms:modified xsi:type="dcterms:W3CDTF">2023-11-03T19:41:00Z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